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tblLayout w:type="fixed"/>
        <w:tblCellMar>
          <w:left w:w="70" w:type="dxa"/>
          <w:right w:w="70" w:type="dxa"/>
        </w:tblCellMar>
        <w:tblLook w:val="0000" w:firstRow="0" w:lastRow="0" w:firstColumn="0" w:lastColumn="0" w:noHBand="0" w:noVBand="0"/>
      </w:tblPr>
      <w:tblGrid>
        <w:gridCol w:w="1077"/>
        <w:gridCol w:w="413"/>
        <w:gridCol w:w="2266"/>
        <w:gridCol w:w="850"/>
        <w:gridCol w:w="340"/>
        <w:gridCol w:w="85"/>
        <w:gridCol w:w="2694"/>
        <w:gridCol w:w="142"/>
        <w:gridCol w:w="2195"/>
      </w:tblGrid>
      <w:tr w:rsidR="00ED2B7A" w:rsidRPr="00F616DF" w14:paraId="1246E422" w14:textId="77777777" w:rsidTr="005A106B">
        <w:trPr>
          <w:trHeight w:val="1612"/>
        </w:trPr>
        <w:tc>
          <w:tcPr>
            <w:tcW w:w="1077" w:type="dxa"/>
            <w:tcBorders>
              <w:top w:val="single" w:sz="6" w:space="0" w:color="auto"/>
              <w:left w:val="single" w:sz="6" w:space="0" w:color="auto"/>
              <w:bottom w:val="single" w:sz="6" w:space="0" w:color="auto"/>
            </w:tcBorders>
          </w:tcPr>
          <w:p w14:paraId="1246E415" w14:textId="77777777" w:rsidR="00ED2B7A" w:rsidRPr="00F616DF" w:rsidRDefault="00620FBF" w:rsidP="00276FC4">
            <w:pPr>
              <w:ind w:hanging="142"/>
              <w:jc w:val="right"/>
              <w:rPr>
                <w:rFonts w:ascii="Myriad Pro" w:hAnsi="Myriad Pro"/>
                <w:sz w:val="20"/>
              </w:rPr>
            </w:pPr>
            <w:bookmarkStart w:id="0" w:name="_GoBack"/>
            <w:bookmarkEnd w:id="0"/>
            <w:r w:rsidRPr="00224CC1">
              <w:rPr>
                <w:rFonts w:ascii="Myriad Pro" w:hAnsi="Myriad Pro"/>
                <w:noProof/>
              </w:rPr>
              <w:drawing>
                <wp:inline distT="0" distB="0" distL="0" distR="0" wp14:anchorId="1246E4CB" wp14:editId="1246E4CC">
                  <wp:extent cx="549155" cy="905774"/>
                  <wp:effectExtent l="0" t="0" r="3810"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673" t="21175" r="37404" b="39412"/>
                          <a:stretch/>
                        </pic:blipFill>
                        <pic:spPr bwMode="auto">
                          <a:xfrm>
                            <a:off x="0" y="0"/>
                            <a:ext cx="552296" cy="910954"/>
                          </a:xfrm>
                          <a:prstGeom prst="rect">
                            <a:avLst/>
                          </a:prstGeom>
                          <a:noFill/>
                          <a:ln>
                            <a:noFill/>
                          </a:ln>
                          <a:effectLst/>
                          <a:extLst/>
                        </pic:spPr>
                      </pic:pic>
                    </a:graphicData>
                  </a:graphic>
                </wp:inline>
              </w:drawing>
            </w:r>
          </w:p>
        </w:tc>
        <w:tc>
          <w:tcPr>
            <w:tcW w:w="2679" w:type="dxa"/>
            <w:gridSpan w:val="2"/>
            <w:tcBorders>
              <w:top w:val="single" w:sz="6" w:space="0" w:color="auto"/>
              <w:bottom w:val="single" w:sz="6" w:space="0" w:color="auto"/>
              <w:right w:val="single" w:sz="6" w:space="0" w:color="auto"/>
            </w:tcBorders>
            <w:vAlign w:val="center"/>
          </w:tcPr>
          <w:p w14:paraId="1246E416" w14:textId="77777777" w:rsidR="00ED2B7A" w:rsidRDefault="00620FBF" w:rsidP="005A106B">
            <w:pPr>
              <w:jc w:val="center"/>
              <w:rPr>
                <w:rFonts w:asciiTheme="majorHAnsi" w:hAnsiTheme="majorHAnsi"/>
                <w:b/>
              </w:rPr>
            </w:pPr>
            <w:r w:rsidRPr="005A106B">
              <w:rPr>
                <w:rFonts w:asciiTheme="majorHAnsi" w:hAnsiTheme="majorHAnsi"/>
                <w:b/>
              </w:rPr>
              <w:t>FORSVARSMATERIELL</w:t>
            </w:r>
          </w:p>
          <w:p w14:paraId="1246E417" w14:textId="77777777" w:rsidR="005A106B" w:rsidRPr="005A106B" w:rsidRDefault="005A106B" w:rsidP="005A106B">
            <w:pPr>
              <w:jc w:val="center"/>
              <w:rPr>
                <w:rFonts w:asciiTheme="majorHAnsi" w:hAnsiTheme="majorHAnsi"/>
                <w:b/>
                <w:sz w:val="20"/>
              </w:rPr>
            </w:pPr>
          </w:p>
        </w:tc>
        <w:tc>
          <w:tcPr>
            <w:tcW w:w="4111" w:type="dxa"/>
            <w:gridSpan w:val="5"/>
            <w:tcBorders>
              <w:top w:val="single" w:sz="6" w:space="0" w:color="auto"/>
              <w:left w:val="single" w:sz="6" w:space="0" w:color="auto"/>
              <w:bottom w:val="single" w:sz="6" w:space="0" w:color="auto"/>
              <w:right w:val="single" w:sz="6" w:space="0" w:color="auto"/>
            </w:tcBorders>
          </w:tcPr>
          <w:p w14:paraId="1246E418" w14:textId="77777777" w:rsidR="00ED2B7A" w:rsidRPr="00F616DF" w:rsidRDefault="00ED2B7A" w:rsidP="00276FC4">
            <w:pPr>
              <w:jc w:val="center"/>
              <w:rPr>
                <w:rFonts w:ascii="Myriad Pro" w:hAnsi="Myriad Pro"/>
                <w:b/>
              </w:rPr>
            </w:pPr>
          </w:p>
          <w:p w14:paraId="1246E419" w14:textId="77777777" w:rsidR="00ED2B7A" w:rsidRPr="00F616DF" w:rsidRDefault="00ED2B7A" w:rsidP="00276FC4">
            <w:pPr>
              <w:jc w:val="center"/>
              <w:rPr>
                <w:rFonts w:ascii="Myriad Pro" w:hAnsi="Myriad Pro"/>
                <w:b/>
              </w:rPr>
            </w:pPr>
          </w:p>
          <w:p w14:paraId="1246E41A" w14:textId="77777777" w:rsidR="00ED2B7A" w:rsidRPr="00620FBF" w:rsidRDefault="00ED2B7A" w:rsidP="00276FC4">
            <w:pPr>
              <w:jc w:val="center"/>
              <w:rPr>
                <w:rFonts w:asciiTheme="majorHAnsi" w:hAnsiTheme="majorHAnsi"/>
                <w:b/>
                <w:sz w:val="28"/>
              </w:rPr>
            </w:pPr>
            <w:r w:rsidRPr="00620FBF">
              <w:rPr>
                <w:rFonts w:asciiTheme="majorHAnsi" w:hAnsiTheme="majorHAnsi"/>
                <w:b/>
                <w:sz w:val="28"/>
              </w:rPr>
              <w:t>SPESIFIKASJON</w:t>
            </w:r>
          </w:p>
          <w:p w14:paraId="1246E41B" w14:textId="77777777" w:rsidR="00ED2B7A" w:rsidRPr="00620FBF" w:rsidRDefault="00ED2B7A" w:rsidP="00276FC4">
            <w:pPr>
              <w:jc w:val="center"/>
              <w:rPr>
                <w:rFonts w:asciiTheme="majorHAnsi" w:hAnsiTheme="majorHAnsi"/>
                <w:b/>
                <w:sz w:val="28"/>
              </w:rPr>
            </w:pPr>
            <w:r w:rsidRPr="00620FBF">
              <w:rPr>
                <w:rFonts w:asciiTheme="majorHAnsi" w:hAnsiTheme="majorHAnsi"/>
                <w:b/>
                <w:sz w:val="28"/>
              </w:rPr>
              <w:t>AV PRIS</w:t>
            </w:r>
          </w:p>
          <w:p w14:paraId="1246E41C" w14:textId="77777777" w:rsidR="00ED2B7A" w:rsidRPr="00F616DF" w:rsidRDefault="00ED2B7A" w:rsidP="00276FC4">
            <w:pPr>
              <w:jc w:val="center"/>
              <w:rPr>
                <w:rFonts w:ascii="Myriad Pro" w:hAnsi="Myriad Pro"/>
                <w:sz w:val="20"/>
              </w:rPr>
            </w:pPr>
          </w:p>
        </w:tc>
        <w:tc>
          <w:tcPr>
            <w:tcW w:w="2195" w:type="dxa"/>
            <w:tcBorders>
              <w:top w:val="single" w:sz="6" w:space="0" w:color="auto"/>
              <w:left w:val="single" w:sz="6" w:space="0" w:color="auto"/>
              <w:bottom w:val="single" w:sz="6" w:space="0" w:color="auto"/>
              <w:right w:val="single" w:sz="6" w:space="0" w:color="auto"/>
            </w:tcBorders>
          </w:tcPr>
          <w:p w14:paraId="1246E41D" w14:textId="77777777" w:rsidR="00ED2B7A" w:rsidRPr="00F616DF" w:rsidRDefault="00ED2B7A" w:rsidP="00276FC4">
            <w:pPr>
              <w:rPr>
                <w:rFonts w:ascii="Myriad Pro" w:hAnsi="Myriad Pro"/>
                <w:sz w:val="18"/>
              </w:rPr>
            </w:pPr>
            <w:r w:rsidRPr="00F616DF">
              <w:rPr>
                <w:rFonts w:ascii="Myriad Pro" w:hAnsi="Myriad Pro"/>
                <w:sz w:val="18"/>
              </w:rPr>
              <w:t>Forespørsel nr</w:t>
            </w:r>
          </w:p>
          <w:p w14:paraId="1246E41E" w14:textId="77777777" w:rsidR="00ED2B7A" w:rsidRPr="00F616DF" w:rsidRDefault="00ED2B7A" w:rsidP="00276FC4">
            <w:pPr>
              <w:rPr>
                <w:rFonts w:ascii="Myriad Pro" w:hAnsi="Myriad Pro"/>
                <w:sz w:val="18"/>
              </w:rPr>
            </w:pPr>
          </w:p>
          <w:p w14:paraId="1246E41F" w14:textId="77777777" w:rsidR="00ED2B7A" w:rsidRPr="00F616DF" w:rsidRDefault="00ED2B7A" w:rsidP="00276FC4">
            <w:pPr>
              <w:rPr>
                <w:rFonts w:ascii="Myriad Pro" w:hAnsi="Myriad Pro"/>
                <w:sz w:val="18"/>
              </w:rPr>
            </w:pPr>
          </w:p>
          <w:p w14:paraId="1246E420" w14:textId="77777777" w:rsidR="00ED2B7A" w:rsidRPr="00F616DF" w:rsidRDefault="00ED2B7A" w:rsidP="00276FC4">
            <w:pPr>
              <w:rPr>
                <w:rFonts w:ascii="Myriad Pro" w:hAnsi="Myriad Pro"/>
                <w:sz w:val="18"/>
              </w:rPr>
            </w:pPr>
          </w:p>
          <w:p w14:paraId="1246E421" w14:textId="77777777" w:rsidR="00ED2B7A" w:rsidRPr="00F616DF" w:rsidRDefault="00ED2B7A" w:rsidP="00276FC4">
            <w:pPr>
              <w:jc w:val="center"/>
              <w:rPr>
                <w:rFonts w:ascii="Myriad Pro" w:hAnsi="Myriad Pro"/>
                <w:sz w:val="18"/>
              </w:rPr>
            </w:pPr>
            <w:r w:rsidRPr="00F616DF">
              <w:rPr>
                <w:rFonts w:ascii="Myriad Pro" w:hAnsi="Myriad Pro"/>
                <w:b/>
                <w:sz w:val="18"/>
              </w:rPr>
              <w:fldChar w:fldCharType="begin">
                <w:ffData>
                  <w:name w:val="Tekst1"/>
                  <w:enabled/>
                  <w:calcOnExit w:val="0"/>
                  <w:textInput>
                    <w:maxLength w:val="14"/>
                  </w:textInput>
                </w:ffData>
              </w:fldChar>
            </w:r>
            <w:bookmarkStart w:id="1" w:name="Tekst1"/>
            <w:r w:rsidRPr="00F616DF">
              <w:rPr>
                <w:rFonts w:ascii="Myriad Pro" w:hAnsi="Myriad Pro"/>
                <w:b/>
                <w:sz w:val="18"/>
              </w:rPr>
              <w:instrText xml:space="preserve"> FORMTEXT </w:instrText>
            </w:r>
            <w:r w:rsidRPr="00F616DF">
              <w:rPr>
                <w:rFonts w:ascii="Myriad Pro" w:hAnsi="Myriad Pro"/>
                <w:b/>
                <w:sz w:val="18"/>
              </w:rPr>
            </w:r>
            <w:r w:rsidRPr="00F616DF">
              <w:rPr>
                <w:rFonts w:ascii="Myriad Pro" w:hAnsi="Myriad Pro"/>
                <w:b/>
                <w:sz w:val="18"/>
              </w:rPr>
              <w:fldChar w:fldCharType="separate"/>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sz w:val="18"/>
              </w:rPr>
              <w:fldChar w:fldCharType="end"/>
            </w:r>
            <w:bookmarkEnd w:id="1"/>
          </w:p>
        </w:tc>
      </w:tr>
      <w:tr w:rsidR="00ED2B7A" w:rsidRPr="00F616DF" w14:paraId="1246E431" w14:textId="77777777" w:rsidTr="005A106B">
        <w:trPr>
          <w:trHeight w:val="1653"/>
        </w:trPr>
        <w:tc>
          <w:tcPr>
            <w:tcW w:w="5031" w:type="dxa"/>
            <w:gridSpan w:val="6"/>
            <w:tcBorders>
              <w:left w:val="single" w:sz="6" w:space="0" w:color="auto"/>
              <w:bottom w:val="single" w:sz="6" w:space="0" w:color="auto"/>
              <w:right w:val="single" w:sz="6" w:space="0" w:color="auto"/>
            </w:tcBorders>
          </w:tcPr>
          <w:p w14:paraId="1246E423" w14:textId="77777777" w:rsidR="00ED2B7A" w:rsidRPr="00F616DF" w:rsidRDefault="00ED2B7A" w:rsidP="00276FC4">
            <w:pPr>
              <w:rPr>
                <w:rFonts w:ascii="Myriad Pro" w:hAnsi="Myriad Pro"/>
                <w:sz w:val="20"/>
              </w:rPr>
            </w:pPr>
            <w:r w:rsidRPr="00F616DF">
              <w:rPr>
                <w:rFonts w:ascii="Myriad Pro" w:hAnsi="Myriad Pro"/>
                <w:sz w:val="18"/>
              </w:rPr>
              <w:t>Utstedt av (Leverandørens navn og adresse)</w:t>
            </w:r>
          </w:p>
          <w:p w14:paraId="1246E424" w14:textId="77777777" w:rsidR="00ED2B7A" w:rsidRPr="00F616DF" w:rsidRDefault="00ED2B7A" w:rsidP="00276FC4">
            <w:pPr>
              <w:rPr>
                <w:rFonts w:ascii="Myriad Pro" w:hAnsi="Myriad Pro"/>
                <w:b/>
                <w:sz w:val="16"/>
              </w:rPr>
            </w:pPr>
          </w:p>
          <w:p w14:paraId="1246E425"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26"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sz w:val="20"/>
              </w:rPr>
              <w:t> </w:t>
            </w:r>
            <w:r w:rsidRPr="00F616DF">
              <w:rPr>
                <w:rFonts w:ascii="Myriad Pro" w:hAnsi="Myriad Pro"/>
                <w:b/>
                <w:sz w:val="20"/>
              </w:rPr>
              <w:t> </w:t>
            </w:r>
            <w:r w:rsidRPr="00F616DF">
              <w:rPr>
                <w:rFonts w:ascii="Myriad Pro" w:hAnsi="Myriad Pro"/>
                <w:b/>
                <w:sz w:val="20"/>
              </w:rPr>
              <w:t> </w:t>
            </w:r>
            <w:r w:rsidRPr="00F616DF">
              <w:rPr>
                <w:rFonts w:ascii="Myriad Pro" w:hAnsi="Myriad Pro"/>
                <w:b/>
                <w:sz w:val="20"/>
              </w:rPr>
              <w:t> </w:t>
            </w:r>
            <w:r w:rsidRPr="00F616DF">
              <w:rPr>
                <w:rFonts w:ascii="Myriad Pro" w:hAnsi="Myriad Pro"/>
                <w:b/>
                <w:sz w:val="20"/>
              </w:rPr>
              <w:t> </w:t>
            </w:r>
            <w:r w:rsidRPr="00F616DF">
              <w:rPr>
                <w:rFonts w:ascii="Myriad Pro" w:hAnsi="Myriad Pro"/>
                <w:b/>
                <w:sz w:val="20"/>
              </w:rPr>
              <w:fldChar w:fldCharType="end"/>
            </w:r>
          </w:p>
          <w:p w14:paraId="1246E427"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bookmarkStart w:id="2" w:name="UtskriftMerke"/>
            <w:bookmarkEnd w:id="2"/>
          </w:p>
          <w:p w14:paraId="1246E428"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29" w14:textId="77777777" w:rsidR="00ED2B7A" w:rsidRPr="00F616DF" w:rsidRDefault="00ED2B7A" w:rsidP="00276FC4">
            <w:pPr>
              <w:rPr>
                <w:rFonts w:ascii="Myriad Pro" w:hAnsi="Myriad Pro"/>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tc>
        <w:tc>
          <w:tcPr>
            <w:tcW w:w="5031" w:type="dxa"/>
            <w:gridSpan w:val="3"/>
            <w:tcBorders>
              <w:left w:val="single" w:sz="6" w:space="0" w:color="auto"/>
              <w:bottom w:val="single" w:sz="6" w:space="0" w:color="auto"/>
              <w:right w:val="single" w:sz="6" w:space="0" w:color="auto"/>
            </w:tcBorders>
          </w:tcPr>
          <w:p w14:paraId="1246E42A" w14:textId="77777777" w:rsidR="00ED2B7A" w:rsidRPr="00F616DF" w:rsidRDefault="00ED2B7A" w:rsidP="00276FC4">
            <w:pPr>
              <w:rPr>
                <w:rFonts w:ascii="Myriad Pro" w:hAnsi="Myriad Pro"/>
                <w:sz w:val="18"/>
              </w:rPr>
            </w:pPr>
            <w:r w:rsidRPr="00F616DF">
              <w:rPr>
                <w:rFonts w:ascii="Myriad Pro" w:hAnsi="Myriad Pro"/>
                <w:sz w:val="18"/>
              </w:rPr>
              <w:t>Prisen gjelder</w:t>
            </w:r>
          </w:p>
          <w:p w14:paraId="1246E42B" w14:textId="77777777" w:rsidR="00ED2B7A" w:rsidRPr="00F616DF" w:rsidRDefault="00ED2B7A" w:rsidP="00276FC4">
            <w:pPr>
              <w:rPr>
                <w:rFonts w:ascii="Myriad Pro" w:hAnsi="Myriad Pro"/>
                <w:b/>
                <w:sz w:val="16"/>
              </w:rPr>
            </w:pPr>
          </w:p>
          <w:p w14:paraId="1246E42C"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2D"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2E"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2F" w14:textId="77777777" w:rsidR="00ED2B7A" w:rsidRPr="00F616DF" w:rsidRDefault="00ED2B7A" w:rsidP="00276FC4">
            <w:pPr>
              <w:rPr>
                <w:rFonts w:ascii="Myriad Pro" w:hAnsi="Myriad Pro"/>
                <w:b/>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p w14:paraId="1246E430" w14:textId="77777777" w:rsidR="00ED2B7A" w:rsidRPr="00F616DF" w:rsidRDefault="00ED2B7A" w:rsidP="00276FC4">
            <w:pPr>
              <w:rPr>
                <w:rFonts w:ascii="Myriad Pro" w:hAnsi="Myriad Pro"/>
                <w:sz w:val="20"/>
              </w:rPr>
            </w:pPr>
            <w:r w:rsidRPr="00F616DF">
              <w:rPr>
                <w:rFonts w:ascii="Myriad Pro" w:hAnsi="Myriad Pro"/>
                <w:b/>
                <w:sz w:val="20"/>
              </w:rPr>
              <w:fldChar w:fldCharType="begin">
                <w:ffData>
                  <w:name w:val="Tekst6"/>
                  <w:enabled/>
                  <w:calcOnExit w:val="0"/>
                  <w:textInput/>
                </w:ffData>
              </w:fldChar>
            </w:r>
            <w:r w:rsidRPr="00F616DF">
              <w:rPr>
                <w:rFonts w:ascii="Myriad Pro" w:hAnsi="Myriad Pro"/>
                <w:b/>
                <w:sz w:val="20"/>
              </w:rPr>
              <w:instrText xml:space="preserve"> FORMTEXT </w:instrText>
            </w:r>
            <w:r w:rsidRPr="00F616DF">
              <w:rPr>
                <w:rFonts w:ascii="Myriad Pro" w:hAnsi="Myriad Pro"/>
                <w:b/>
                <w:sz w:val="20"/>
              </w:rPr>
            </w:r>
            <w:r w:rsidRPr="00F616DF">
              <w:rPr>
                <w:rFonts w:ascii="Myriad Pro" w:hAnsi="Myriad Pro"/>
                <w:b/>
                <w:sz w:val="20"/>
              </w:rPr>
              <w:fldChar w:fldCharType="separate"/>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noProof/>
                <w:sz w:val="20"/>
              </w:rPr>
              <w:t> </w:t>
            </w:r>
            <w:r w:rsidRPr="00F616DF">
              <w:rPr>
                <w:rFonts w:ascii="Myriad Pro" w:hAnsi="Myriad Pro"/>
                <w:b/>
                <w:sz w:val="20"/>
              </w:rPr>
              <w:fldChar w:fldCharType="end"/>
            </w:r>
          </w:p>
        </w:tc>
      </w:tr>
      <w:tr w:rsidR="00ED2B7A" w:rsidRPr="00F616DF" w14:paraId="1246E436" w14:textId="77777777" w:rsidTr="005A106B">
        <w:trPr>
          <w:trHeight w:val="240"/>
        </w:trPr>
        <w:tc>
          <w:tcPr>
            <w:tcW w:w="4606" w:type="dxa"/>
            <w:gridSpan w:val="4"/>
            <w:tcBorders>
              <w:left w:val="single" w:sz="6" w:space="0" w:color="auto"/>
              <w:right w:val="single" w:sz="6" w:space="0" w:color="auto"/>
            </w:tcBorders>
          </w:tcPr>
          <w:p w14:paraId="1246E432" w14:textId="77777777" w:rsidR="00ED2B7A" w:rsidRPr="00F616DF" w:rsidRDefault="00ED2B7A" w:rsidP="00276FC4">
            <w:pPr>
              <w:jc w:val="center"/>
              <w:rPr>
                <w:rFonts w:ascii="Myriad Pro" w:hAnsi="Myriad Pro"/>
                <w:sz w:val="22"/>
              </w:rPr>
            </w:pPr>
            <w:r w:rsidRPr="00F616DF">
              <w:rPr>
                <w:rFonts w:ascii="Myriad Pro" w:hAnsi="Myriad Pro"/>
                <w:b/>
                <w:sz w:val="22"/>
              </w:rPr>
              <w:t>Kostnadsarter</w:t>
            </w:r>
          </w:p>
          <w:p w14:paraId="1246E433" w14:textId="77777777" w:rsidR="00ED2B7A" w:rsidRPr="00F616DF" w:rsidRDefault="00ED2B7A" w:rsidP="00276FC4">
            <w:pPr>
              <w:spacing w:line="360" w:lineRule="auto"/>
              <w:jc w:val="center"/>
              <w:rPr>
                <w:rFonts w:ascii="Myriad Pro" w:hAnsi="Myriad Pro"/>
                <w:sz w:val="22"/>
              </w:rPr>
            </w:pPr>
            <w:r w:rsidRPr="00F616DF">
              <w:rPr>
                <w:rFonts w:ascii="Myriad Pro" w:hAnsi="Myriad Pro"/>
                <w:sz w:val="22"/>
              </w:rPr>
              <w:t>(tall i parentes viser til note nr i veiledning)</w:t>
            </w:r>
          </w:p>
        </w:tc>
        <w:tc>
          <w:tcPr>
            <w:tcW w:w="3119" w:type="dxa"/>
            <w:gridSpan w:val="3"/>
            <w:tcBorders>
              <w:left w:val="single" w:sz="6" w:space="0" w:color="auto"/>
              <w:right w:val="single" w:sz="6" w:space="0" w:color="auto"/>
            </w:tcBorders>
          </w:tcPr>
          <w:p w14:paraId="1246E434" w14:textId="77777777" w:rsidR="00ED2B7A" w:rsidRPr="00F616DF" w:rsidRDefault="00ED2B7A" w:rsidP="00276FC4">
            <w:pPr>
              <w:spacing w:line="360" w:lineRule="auto"/>
              <w:jc w:val="center"/>
              <w:rPr>
                <w:rFonts w:ascii="Myriad Pro" w:hAnsi="Myriad Pro"/>
                <w:sz w:val="22"/>
              </w:rPr>
            </w:pPr>
            <w:r w:rsidRPr="00F616DF">
              <w:rPr>
                <w:rFonts w:ascii="Myriad Pro" w:hAnsi="Myriad Pro"/>
                <w:b/>
                <w:sz w:val="22"/>
              </w:rPr>
              <w:t>Delbeløp</w:t>
            </w:r>
          </w:p>
        </w:tc>
        <w:tc>
          <w:tcPr>
            <w:tcW w:w="2337" w:type="dxa"/>
            <w:gridSpan w:val="2"/>
            <w:tcBorders>
              <w:left w:val="single" w:sz="6" w:space="0" w:color="auto"/>
              <w:bottom w:val="single" w:sz="6" w:space="0" w:color="auto"/>
              <w:right w:val="single" w:sz="6" w:space="0" w:color="auto"/>
            </w:tcBorders>
          </w:tcPr>
          <w:p w14:paraId="1246E435" w14:textId="77777777" w:rsidR="00ED2B7A" w:rsidRPr="00F616DF" w:rsidRDefault="00ED2B7A" w:rsidP="00276FC4">
            <w:pPr>
              <w:spacing w:line="360" w:lineRule="auto"/>
              <w:jc w:val="center"/>
              <w:rPr>
                <w:rFonts w:ascii="Myriad Pro" w:hAnsi="Myriad Pro"/>
                <w:sz w:val="22"/>
              </w:rPr>
            </w:pPr>
            <w:r w:rsidRPr="00F616DF">
              <w:rPr>
                <w:rFonts w:ascii="Myriad Pro" w:hAnsi="Myriad Pro"/>
                <w:b/>
                <w:sz w:val="22"/>
              </w:rPr>
              <w:t>Sum</w:t>
            </w:r>
          </w:p>
        </w:tc>
      </w:tr>
      <w:tr w:rsidR="00ED2B7A" w:rsidRPr="00F616DF" w14:paraId="1246E43E" w14:textId="77777777" w:rsidTr="005A106B">
        <w:tc>
          <w:tcPr>
            <w:tcW w:w="4606" w:type="dxa"/>
            <w:gridSpan w:val="4"/>
            <w:tcBorders>
              <w:top w:val="single" w:sz="6" w:space="0" w:color="auto"/>
              <w:left w:val="single" w:sz="6" w:space="0" w:color="auto"/>
              <w:right w:val="single" w:sz="6" w:space="0" w:color="auto"/>
            </w:tcBorders>
          </w:tcPr>
          <w:p w14:paraId="1246E437" w14:textId="77777777" w:rsidR="00ED2B7A" w:rsidRPr="00F616DF" w:rsidRDefault="00ED2B7A" w:rsidP="00276FC4">
            <w:pPr>
              <w:tabs>
                <w:tab w:val="left" w:pos="426"/>
              </w:tabs>
              <w:rPr>
                <w:rFonts w:ascii="Myriad Pro" w:hAnsi="Myriad Pro"/>
                <w:b/>
                <w:sz w:val="22"/>
              </w:rPr>
            </w:pPr>
            <w:r w:rsidRPr="00F616DF">
              <w:rPr>
                <w:rFonts w:ascii="Myriad Pro" w:hAnsi="Myriad Pro"/>
                <w:b/>
                <w:sz w:val="22"/>
              </w:rPr>
              <w:t>1.</w:t>
            </w:r>
            <w:r w:rsidRPr="00F616DF">
              <w:rPr>
                <w:rFonts w:ascii="Myriad Pro" w:hAnsi="Myriad Pro"/>
                <w:b/>
                <w:sz w:val="22"/>
              </w:rPr>
              <w:tab/>
              <w:t>Direkte kostnader:</w:t>
            </w:r>
          </w:p>
          <w:p w14:paraId="1246E438" w14:textId="77777777" w:rsidR="00ED2B7A" w:rsidRPr="00F616DF" w:rsidRDefault="00ED2B7A" w:rsidP="00276FC4">
            <w:pPr>
              <w:rPr>
                <w:rFonts w:ascii="Myriad Pro" w:hAnsi="Myriad Pro"/>
                <w:b/>
                <w:sz w:val="22"/>
              </w:rPr>
            </w:pPr>
          </w:p>
          <w:p w14:paraId="1246E439"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1.1</w:t>
            </w:r>
            <w:r w:rsidRPr="00F616DF">
              <w:rPr>
                <w:rFonts w:ascii="Myriad Pro" w:hAnsi="Myriad Pro"/>
                <w:sz w:val="22"/>
              </w:rPr>
              <w:tab/>
              <w:t>Direkte materialkostnader (1)</w:t>
            </w:r>
          </w:p>
        </w:tc>
        <w:tc>
          <w:tcPr>
            <w:tcW w:w="3119" w:type="dxa"/>
            <w:gridSpan w:val="3"/>
            <w:tcBorders>
              <w:top w:val="single" w:sz="6" w:space="0" w:color="auto"/>
              <w:left w:val="single" w:sz="6" w:space="0" w:color="auto"/>
              <w:right w:val="single" w:sz="6" w:space="0" w:color="auto"/>
            </w:tcBorders>
          </w:tcPr>
          <w:p w14:paraId="1246E43A" w14:textId="77777777" w:rsidR="00ED2B7A" w:rsidRPr="00F616DF" w:rsidRDefault="00ED2B7A" w:rsidP="00276FC4">
            <w:pPr>
              <w:jc w:val="center"/>
              <w:rPr>
                <w:rFonts w:ascii="Myriad Pro" w:hAnsi="Myriad Pro"/>
                <w:sz w:val="22"/>
              </w:rPr>
            </w:pPr>
          </w:p>
          <w:p w14:paraId="1246E43B" w14:textId="77777777" w:rsidR="00ED2B7A" w:rsidRPr="00F616DF" w:rsidRDefault="00ED2B7A" w:rsidP="00276FC4">
            <w:pPr>
              <w:jc w:val="center"/>
              <w:rPr>
                <w:rFonts w:ascii="Myriad Pro" w:hAnsi="Myriad Pro"/>
                <w:sz w:val="22"/>
              </w:rPr>
            </w:pPr>
          </w:p>
          <w:p w14:paraId="1246E43C"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bookmarkStart w:id="3" w:name="Tekst3"/>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bookmarkEnd w:id="3"/>
          </w:p>
        </w:tc>
        <w:tc>
          <w:tcPr>
            <w:tcW w:w="2337" w:type="dxa"/>
            <w:gridSpan w:val="2"/>
            <w:tcBorders>
              <w:left w:val="single" w:sz="6" w:space="0" w:color="auto"/>
              <w:right w:val="single" w:sz="6" w:space="0" w:color="auto"/>
            </w:tcBorders>
          </w:tcPr>
          <w:p w14:paraId="1246E43D" w14:textId="77777777" w:rsidR="00ED2B7A" w:rsidRPr="00F616DF" w:rsidRDefault="00ED2B7A" w:rsidP="00276FC4">
            <w:pPr>
              <w:rPr>
                <w:rFonts w:ascii="Myriad Pro" w:hAnsi="Myriad Pro"/>
                <w:sz w:val="22"/>
              </w:rPr>
            </w:pPr>
          </w:p>
        </w:tc>
      </w:tr>
      <w:tr w:rsidR="00ED2B7A" w:rsidRPr="00F616DF" w14:paraId="1246E442" w14:textId="77777777" w:rsidTr="005A106B">
        <w:trPr>
          <w:trHeight w:val="269"/>
        </w:trPr>
        <w:tc>
          <w:tcPr>
            <w:tcW w:w="4606" w:type="dxa"/>
            <w:gridSpan w:val="4"/>
            <w:tcBorders>
              <w:top w:val="single" w:sz="6" w:space="0" w:color="auto"/>
              <w:left w:val="single" w:sz="6" w:space="0" w:color="auto"/>
              <w:right w:val="single" w:sz="6" w:space="0" w:color="auto"/>
            </w:tcBorders>
          </w:tcPr>
          <w:p w14:paraId="1246E43F"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1.2</w:t>
            </w:r>
            <w:r w:rsidRPr="00F616DF">
              <w:rPr>
                <w:rFonts w:ascii="Myriad Pro" w:hAnsi="Myriad Pro"/>
                <w:sz w:val="22"/>
              </w:rPr>
              <w:tab/>
              <w:t>Direkte timekostnader (2)</w:t>
            </w:r>
          </w:p>
        </w:tc>
        <w:tc>
          <w:tcPr>
            <w:tcW w:w="3119" w:type="dxa"/>
            <w:gridSpan w:val="3"/>
            <w:tcBorders>
              <w:top w:val="single" w:sz="6" w:space="0" w:color="auto"/>
              <w:left w:val="single" w:sz="6" w:space="0" w:color="auto"/>
              <w:right w:val="single" w:sz="6" w:space="0" w:color="auto"/>
            </w:tcBorders>
          </w:tcPr>
          <w:p w14:paraId="1246E440"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right w:val="single" w:sz="6" w:space="0" w:color="auto"/>
            </w:tcBorders>
          </w:tcPr>
          <w:p w14:paraId="1246E441" w14:textId="77777777" w:rsidR="00ED2B7A" w:rsidRPr="00F616DF" w:rsidRDefault="00ED2B7A" w:rsidP="00276FC4">
            <w:pPr>
              <w:rPr>
                <w:rFonts w:ascii="Myriad Pro" w:hAnsi="Myriad Pro"/>
                <w:sz w:val="22"/>
              </w:rPr>
            </w:pPr>
          </w:p>
        </w:tc>
      </w:tr>
      <w:tr w:rsidR="00ED2B7A" w:rsidRPr="00F616DF" w14:paraId="1246E446" w14:textId="77777777" w:rsidTr="005A106B">
        <w:trPr>
          <w:trHeight w:val="255"/>
        </w:trPr>
        <w:tc>
          <w:tcPr>
            <w:tcW w:w="4606" w:type="dxa"/>
            <w:gridSpan w:val="4"/>
            <w:tcBorders>
              <w:top w:val="single" w:sz="6" w:space="0" w:color="auto"/>
              <w:left w:val="single" w:sz="6" w:space="0" w:color="auto"/>
              <w:bottom w:val="single" w:sz="6" w:space="0" w:color="auto"/>
              <w:right w:val="single" w:sz="6" w:space="0" w:color="auto"/>
            </w:tcBorders>
          </w:tcPr>
          <w:p w14:paraId="1246E443"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1.3</w:t>
            </w:r>
            <w:r w:rsidRPr="00F616DF">
              <w:rPr>
                <w:rFonts w:ascii="Myriad Pro" w:hAnsi="Myriad Pro"/>
                <w:sz w:val="22"/>
              </w:rPr>
              <w:tab/>
              <w:t>Andre direkte kostnader (3)</w:t>
            </w:r>
          </w:p>
        </w:tc>
        <w:tc>
          <w:tcPr>
            <w:tcW w:w="3119" w:type="dxa"/>
            <w:gridSpan w:val="3"/>
            <w:tcBorders>
              <w:top w:val="single" w:sz="6" w:space="0" w:color="auto"/>
              <w:left w:val="single" w:sz="6" w:space="0" w:color="auto"/>
              <w:bottom w:val="single" w:sz="6" w:space="0" w:color="auto"/>
              <w:right w:val="single" w:sz="6" w:space="0" w:color="auto"/>
            </w:tcBorders>
          </w:tcPr>
          <w:p w14:paraId="1246E444"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bottom w:val="single" w:sz="6" w:space="0" w:color="auto"/>
              <w:right w:val="single" w:sz="6" w:space="0" w:color="auto"/>
            </w:tcBorders>
          </w:tcPr>
          <w:p w14:paraId="1246E445"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16"/>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4E" w14:textId="77777777" w:rsidTr="005A106B">
        <w:tc>
          <w:tcPr>
            <w:tcW w:w="4606" w:type="dxa"/>
            <w:gridSpan w:val="4"/>
            <w:tcBorders>
              <w:left w:val="single" w:sz="6" w:space="0" w:color="auto"/>
              <w:right w:val="single" w:sz="6" w:space="0" w:color="auto"/>
            </w:tcBorders>
          </w:tcPr>
          <w:p w14:paraId="1246E447" w14:textId="77777777" w:rsidR="00ED2B7A" w:rsidRPr="00F616DF" w:rsidRDefault="00ED2B7A" w:rsidP="00276FC4">
            <w:pPr>
              <w:tabs>
                <w:tab w:val="left" w:pos="426"/>
              </w:tabs>
              <w:rPr>
                <w:rFonts w:ascii="Myriad Pro" w:hAnsi="Myriad Pro"/>
                <w:b/>
                <w:sz w:val="22"/>
              </w:rPr>
            </w:pPr>
            <w:r w:rsidRPr="00F616DF">
              <w:rPr>
                <w:rFonts w:ascii="Myriad Pro" w:hAnsi="Myriad Pro"/>
                <w:b/>
                <w:sz w:val="22"/>
              </w:rPr>
              <w:t>2.</w:t>
            </w:r>
            <w:r w:rsidRPr="00F616DF">
              <w:rPr>
                <w:rFonts w:ascii="Myriad Pro" w:hAnsi="Myriad Pro"/>
                <w:b/>
                <w:sz w:val="22"/>
              </w:rPr>
              <w:tab/>
              <w:t>Indirekte kostnader:</w:t>
            </w:r>
          </w:p>
          <w:p w14:paraId="1246E448" w14:textId="77777777" w:rsidR="00ED2B7A" w:rsidRPr="00F616DF" w:rsidRDefault="00ED2B7A" w:rsidP="00276FC4">
            <w:pPr>
              <w:rPr>
                <w:rFonts w:ascii="Myriad Pro" w:hAnsi="Myriad Pro"/>
                <w:b/>
                <w:sz w:val="22"/>
              </w:rPr>
            </w:pPr>
          </w:p>
          <w:p w14:paraId="1246E449"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2.1</w:t>
            </w:r>
            <w:r w:rsidRPr="00F616DF">
              <w:rPr>
                <w:rFonts w:ascii="Myriad Pro" w:hAnsi="Myriad Pro"/>
                <w:sz w:val="22"/>
              </w:rPr>
              <w:tab/>
              <w:t>Materialforvaltningskostnader (4)</w:t>
            </w:r>
          </w:p>
        </w:tc>
        <w:tc>
          <w:tcPr>
            <w:tcW w:w="3119" w:type="dxa"/>
            <w:gridSpan w:val="3"/>
            <w:tcBorders>
              <w:left w:val="single" w:sz="6" w:space="0" w:color="auto"/>
              <w:right w:val="single" w:sz="6" w:space="0" w:color="auto"/>
            </w:tcBorders>
          </w:tcPr>
          <w:p w14:paraId="1246E44A" w14:textId="77777777" w:rsidR="00ED2B7A" w:rsidRPr="00F616DF" w:rsidRDefault="00ED2B7A" w:rsidP="00276FC4">
            <w:pPr>
              <w:jc w:val="center"/>
              <w:rPr>
                <w:rFonts w:ascii="Myriad Pro" w:hAnsi="Myriad Pro"/>
                <w:sz w:val="22"/>
              </w:rPr>
            </w:pPr>
          </w:p>
          <w:p w14:paraId="1246E44B" w14:textId="77777777" w:rsidR="00ED2B7A" w:rsidRPr="00F616DF" w:rsidRDefault="00ED2B7A" w:rsidP="00276FC4">
            <w:pPr>
              <w:jc w:val="center"/>
              <w:rPr>
                <w:rFonts w:ascii="Myriad Pro" w:hAnsi="Myriad Pro"/>
                <w:sz w:val="22"/>
              </w:rPr>
            </w:pPr>
          </w:p>
          <w:p w14:paraId="1246E44C"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right w:val="single" w:sz="6" w:space="0" w:color="auto"/>
            </w:tcBorders>
          </w:tcPr>
          <w:p w14:paraId="1246E44D" w14:textId="77777777" w:rsidR="00ED2B7A" w:rsidRPr="00F616DF" w:rsidRDefault="00ED2B7A" w:rsidP="00276FC4">
            <w:pPr>
              <w:rPr>
                <w:rFonts w:ascii="Myriad Pro" w:hAnsi="Myriad Pro"/>
                <w:sz w:val="22"/>
              </w:rPr>
            </w:pPr>
          </w:p>
        </w:tc>
      </w:tr>
      <w:tr w:rsidR="00ED2B7A" w:rsidRPr="00F616DF" w14:paraId="1246E452" w14:textId="77777777" w:rsidTr="005A106B">
        <w:trPr>
          <w:trHeight w:val="241"/>
        </w:trPr>
        <w:tc>
          <w:tcPr>
            <w:tcW w:w="4606" w:type="dxa"/>
            <w:gridSpan w:val="4"/>
            <w:tcBorders>
              <w:top w:val="single" w:sz="6" w:space="0" w:color="auto"/>
              <w:left w:val="single" w:sz="6" w:space="0" w:color="auto"/>
              <w:bottom w:val="single" w:sz="6" w:space="0" w:color="auto"/>
              <w:right w:val="single" w:sz="6" w:space="0" w:color="auto"/>
            </w:tcBorders>
          </w:tcPr>
          <w:p w14:paraId="1246E44F"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2.2</w:t>
            </w:r>
            <w:r w:rsidRPr="00F616DF">
              <w:rPr>
                <w:rFonts w:ascii="Myriad Pro" w:hAnsi="Myriad Pro"/>
                <w:sz w:val="22"/>
              </w:rPr>
              <w:tab/>
              <w:t>Indirekte tilv. kostnader (5)</w:t>
            </w:r>
          </w:p>
        </w:tc>
        <w:tc>
          <w:tcPr>
            <w:tcW w:w="3119" w:type="dxa"/>
            <w:gridSpan w:val="3"/>
            <w:tcBorders>
              <w:top w:val="single" w:sz="6" w:space="0" w:color="auto"/>
              <w:left w:val="single" w:sz="6" w:space="0" w:color="auto"/>
              <w:bottom w:val="single" w:sz="6" w:space="0" w:color="auto"/>
              <w:right w:val="single" w:sz="6" w:space="0" w:color="auto"/>
            </w:tcBorders>
          </w:tcPr>
          <w:p w14:paraId="1246E450"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right w:val="single" w:sz="6" w:space="0" w:color="auto"/>
            </w:tcBorders>
          </w:tcPr>
          <w:p w14:paraId="1246E451" w14:textId="77777777" w:rsidR="00ED2B7A" w:rsidRPr="00F616DF" w:rsidRDefault="00ED2B7A" w:rsidP="00276FC4">
            <w:pPr>
              <w:rPr>
                <w:rFonts w:ascii="Myriad Pro" w:hAnsi="Myriad Pro"/>
                <w:sz w:val="22"/>
              </w:rPr>
            </w:pPr>
          </w:p>
        </w:tc>
      </w:tr>
      <w:tr w:rsidR="00ED2B7A" w:rsidRPr="00F616DF" w14:paraId="1246E459" w14:textId="77777777" w:rsidTr="005A106B">
        <w:tc>
          <w:tcPr>
            <w:tcW w:w="4606" w:type="dxa"/>
            <w:gridSpan w:val="4"/>
            <w:tcBorders>
              <w:left w:val="single" w:sz="6" w:space="0" w:color="auto"/>
              <w:right w:val="single" w:sz="6" w:space="0" w:color="auto"/>
            </w:tcBorders>
          </w:tcPr>
          <w:p w14:paraId="1246E453" w14:textId="77777777" w:rsidR="00ED2B7A" w:rsidRPr="00F616DF" w:rsidRDefault="00ED2B7A" w:rsidP="00276FC4">
            <w:pPr>
              <w:rPr>
                <w:rFonts w:ascii="Myriad Pro" w:hAnsi="Myriad Pro"/>
                <w:b/>
                <w:sz w:val="22"/>
              </w:rPr>
            </w:pPr>
          </w:p>
          <w:p w14:paraId="1246E454" w14:textId="77777777" w:rsidR="00ED2B7A" w:rsidRPr="00F616DF" w:rsidRDefault="00ED2B7A" w:rsidP="00276FC4">
            <w:pPr>
              <w:tabs>
                <w:tab w:val="left" w:pos="426"/>
              </w:tabs>
              <w:rPr>
                <w:rFonts w:ascii="Myriad Pro" w:hAnsi="Myriad Pro"/>
                <w:sz w:val="22"/>
              </w:rPr>
            </w:pPr>
            <w:r w:rsidRPr="00F616DF">
              <w:rPr>
                <w:rFonts w:ascii="Myriad Pro" w:hAnsi="Myriad Pro"/>
                <w:b/>
                <w:sz w:val="22"/>
              </w:rPr>
              <w:t>3.</w:t>
            </w:r>
            <w:r w:rsidRPr="00F616DF">
              <w:rPr>
                <w:rFonts w:ascii="Myriad Pro" w:hAnsi="Myriad Pro"/>
                <w:b/>
                <w:sz w:val="22"/>
              </w:rPr>
              <w:tab/>
              <w:t>Totale tilvirkningskostnader</w:t>
            </w:r>
          </w:p>
        </w:tc>
        <w:tc>
          <w:tcPr>
            <w:tcW w:w="3119" w:type="dxa"/>
            <w:gridSpan w:val="3"/>
            <w:tcBorders>
              <w:left w:val="single" w:sz="6" w:space="0" w:color="auto"/>
              <w:right w:val="single" w:sz="6" w:space="0" w:color="auto"/>
            </w:tcBorders>
          </w:tcPr>
          <w:p w14:paraId="1246E455" w14:textId="77777777" w:rsidR="00ED2B7A" w:rsidRPr="00F616DF" w:rsidRDefault="00ED2B7A" w:rsidP="00276FC4">
            <w:pPr>
              <w:jc w:val="center"/>
              <w:rPr>
                <w:rFonts w:ascii="Myriad Pro" w:hAnsi="Myriad Pro"/>
                <w:sz w:val="22"/>
              </w:rPr>
            </w:pPr>
          </w:p>
          <w:p w14:paraId="1246E456"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top w:val="single" w:sz="6" w:space="0" w:color="auto"/>
              <w:left w:val="single" w:sz="6" w:space="0" w:color="auto"/>
              <w:bottom w:val="single" w:sz="6" w:space="0" w:color="auto"/>
              <w:right w:val="single" w:sz="6" w:space="0" w:color="auto"/>
            </w:tcBorders>
          </w:tcPr>
          <w:p w14:paraId="1246E457" w14:textId="77777777" w:rsidR="00ED2B7A" w:rsidRPr="00F616DF" w:rsidRDefault="00ED2B7A" w:rsidP="00276FC4">
            <w:pPr>
              <w:jc w:val="center"/>
              <w:rPr>
                <w:rFonts w:ascii="Myriad Pro" w:hAnsi="Myriad Pro"/>
                <w:sz w:val="22"/>
              </w:rPr>
            </w:pPr>
          </w:p>
          <w:p w14:paraId="1246E458"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16"/>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61" w14:textId="77777777" w:rsidTr="005A106B">
        <w:trPr>
          <w:trHeight w:val="801"/>
        </w:trPr>
        <w:tc>
          <w:tcPr>
            <w:tcW w:w="4606" w:type="dxa"/>
            <w:gridSpan w:val="4"/>
            <w:tcBorders>
              <w:top w:val="single" w:sz="6" w:space="0" w:color="auto"/>
              <w:left w:val="single" w:sz="6" w:space="0" w:color="auto"/>
              <w:bottom w:val="single" w:sz="6" w:space="0" w:color="auto"/>
              <w:right w:val="single" w:sz="6" w:space="0" w:color="auto"/>
            </w:tcBorders>
          </w:tcPr>
          <w:p w14:paraId="1246E45A" w14:textId="77777777" w:rsidR="00ED2B7A" w:rsidRPr="00F616DF" w:rsidRDefault="00ED2B7A" w:rsidP="00276FC4">
            <w:pPr>
              <w:tabs>
                <w:tab w:val="left" w:pos="426"/>
              </w:tabs>
              <w:rPr>
                <w:rFonts w:ascii="Myriad Pro" w:hAnsi="Myriad Pro"/>
                <w:b/>
                <w:sz w:val="22"/>
              </w:rPr>
            </w:pPr>
            <w:r w:rsidRPr="00F616DF">
              <w:rPr>
                <w:rFonts w:ascii="Myriad Pro" w:hAnsi="Myriad Pro"/>
                <w:b/>
                <w:sz w:val="22"/>
              </w:rPr>
              <w:t>4.</w:t>
            </w:r>
            <w:r w:rsidRPr="00F616DF">
              <w:rPr>
                <w:rFonts w:ascii="Myriad Pro" w:hAnsi="Myriad Pro"/>
                <w:b/>
                <w:sz w:val="22"/>
              </w:rPr>
              <w:tab/>
              <w:t>Administrasjons- og salgskostn.:</w:t>
            </w:r>
          </w:p>
          <w:p w14:paraId="1246E45B" w14:textId="77777777" w:rsidR="00ED2B7A" w:rsidRPr="00F616DF" w:rsidRDefault="00ED2B7A" w:rsidP="00276FC4">
            <w:pPr>
              <w:rPr>
                <w:rFonts w:ascii="Myriad Pro" w:hAnsi="Myriad Pro"/>
                <w:b/>
                <w:sz w:val="22"/>
              </w:rPr>
            </w:pPr>
          </w:p>
          <w:p w14:paraId="1246E45C"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4.1</w:t>
            </w:r>
            <w:r w:rsidRPr="00F616DF">
              <w:rPr>
                <w:rFonts w:ascii="Myriad Pro" w:hAnsi="Myriad Pro"/>
                <w:sz w:val="22"/>
              </w:rPr>
              <w:tab/>
              <w:t>Adm.-/salgs- og felleskostn. (6)</w:t>
            </w:r>
          </w:p>
        </w:tc>
        <w:tc>
          <w:tcPr>
            <w:tcW w:w="3119" w:type="dxa"/>
            <w:gridSpan w:val="3"/>
            <w:tcBorders>
              <w:top w:val="single" w:sz="6" w:space="0" w:color="auto"/>
              <w:left w:val="single" w:sz="6" w:space="0" w:color="auto"/>
              <w:bottom w:val="single" w:sz="6" w:space="0" w:color="auto"/>
              <w:right w:val="single" w:sz="6" w:space="0" w:color="auto"/>
            </w:tcBorders>
          </w:tcPr>
          <w:p w14:paraId="1246E45D" w14:textId="77777777" w:rsidR="00ED2B7A" w:rsidRPr="00F616DF" w:rsidRDefault="00ED2B7A" w:rsidP="00276FC4">
            <w:pPr>
              <w:jc w:val="center"/>
              <w:rPr>
                <w:rFonts w:ascii="Myriad Pro" w:hAnsi="Myriad Pro"/>
                <w:sz w:val="22"/>
              </w:rPr>
            </w:pPr>
          </w:p>
          <w:p w14:paraId="1246E45E" w14:textId="77777777" w:rsidR="00ED2B7A" w:rsidRPr="00F616DF" w:rsidRDefault="00ED2B7A" w:rsidP="00276FC4">
            <w:pPr>
              <w:jc w:val="center"/>
              <w:rPr>
                <w:rFonts w:ascii="Myriad Pro" w:hAnsi="Myriad Pro"/>
                <w:sz w:val="22"/>
              </w:rPr>
            </w:pPr>
          </w:p>
          <w:p w14:paraId="1246E45F"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right w:val="single" w:sz="6" w:space="0" w:color="auto"/>
            </w:tcBorders>
          </w:tcPr>
          <w:p w14:paraId="1246E460" w14:textId="77777777" w:rsidR="00ED2B7A" w:rsidRPr="00F616DF" w:rsidRDefault="00ED2B7A" w:rsidP="00276FC4">
            <w:pPr>
              <w:rPr>
                <w:rFonts w:ascii="Myriad Pro" w:hAnsi="Myriad Pro"/>
                <w:sz w:val="22"/>
              </w:rPr>
            </w:pPr>
          </w:p>
        </w:tc>
      </w:tr>
      <w:tr w:rsidR="00ED2B7A" w:rsidRPr="00F616DF" w14:paraId="1246E465" w14:textId="77777777" w:rsidTr="005A106B">
        <w:tc>
          <w:tcPr>
            <w:tcW w:w="4606" w:type="dxa"/>
            <w:gridSpan w:val="4"/>
            <w:tcBorders>
              <w:left w:val="single" w:sz="6" w:space="0" w:color="auto"/>
              <w:bottom w:val="single" w:sz="6" w:space="0" w:color="auto"/>
              <w:right w:val="single" w:sz="6" w:space="0" w:color="auto"/>
            </w:tcBorders>
          </w:tcPr>
          <w:p w14:paraId="1246E462"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4.2</w:t>
            </w:r>
            <w:r w:rsidRPr="00F616DF">
              <w:rPr>
                <w:rFonts w:ascii="Myriad Pro" w:hAnsi="Myriad Pro"/>
                <w:sz w:val="22"/>
              </w:rPr>
              <w:tab/>
              <w:t>Andre kostnader (7)</w:t>
            </w:r>
          </w:p>
        </w:tc>
        <w:tc>
          <w:tcPr>
            <w:tcW w:w="3119" w:type="dxa"/>
            <w:gridSpan w:val="3"/>
            <w:tcBorders>
              <w:left w:val="single" w:sz="6" w:space="0" w:color="auto"/>
              <w:bottom w:val="single" w:sz="6" w:space="0" w:color="auto"/>
              <w:right w:val="single" w:sz="6" w:space="0" w:color="auto"/>
            </w:tcBorders>
          </w:tcPr>
          <w:p w14:paraId="1246E463"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Tekst3"/>
                  <w:enabled/>
                  <w:calcOnExit w:val="0"/>
                  <w:textInput>
                    <w:maxLength w:val="23"/>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c>
          <w:tcPr>
            <w:tcW w:w="2337" w:type="dxa"/>
            <w:gridSpan w:val="2"/>
            <w:tcBorders>
              <w:left w:val="single" w:sz="6" w:space="0" w:color="auto"/>
              <w:bottom w:val="single" w:sz="6" w:space="0" w:color="auto"/>
              <w:right w:val="single" w:sz="6" w:space="0" w:color="auto"/>
            </w:tcBorders>
          </w:tcPr>
          <w:p w14:paraId="1246E464"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16"/>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6A" w14:textId="77777777" w:rsidTr="005A106B">
        <w:trPr>
          <w:trHeight w:val="549"/>
        </w:trPr>
        <w:tc>
          <w:tcPr>
            <w:tcW w:w="7725" w:type="dxa"/>
            <w:gridSpan w:val="7"/>
            <w:tcBorders>
              <w:left w:val="single" w:sz="6" w:space="0" w:color="auto"/>
              <w:bottom w:val="single" w:sz="6" w:space="0" w:color="auto"/>
              <w:right w:val="single" w:sz="6" w:space="0" w:color="auto"/>
            </w:tcBorders>
          </w:tcPr>
          <w:p w14:paraId="1246E466" w14:textId="77777777" w:rsidR="00ED2B7A" w:rsidRPr="00F616DF" w:rsidRDefault="00ED2B7A" w:rsidP="00276FC4">
            <w:pPr>
              <w:rPr>
                <w:rFonts w:ascii="Myriad Pro" w:hAnsi="Myriad Pro"/>
                <w:b/>
                <w:sz w:val="22"/>
              </w:rPr>
            </w:pPr>
          </w:p>
          <w:p w14:paraId="1246E467" w14:textId="77777777" w:rsidR="00ED2B7A" w:rsidRPr="00F616DF" w:rsidRDefault="00ED2B7A" w:rsidP="00276FC4">
            <w:pPr>
              <w:pStyle w:val="Topptekst"/>
              <w:tabs>
                <w:tab w:val="left" w:pos="426"/>
              </w:tabs>
              <w:rPr>
                <w:rFonts w:ascii="Myriad Pro" w:hAnsi="Myriad Pro"/>
              </w:rPr>
            </w:pPr>
            <w:r w:rsidRPr="00F616DF">
              <w:rPr>
                <w:rFonts w:ascii="Myriad Pro" w:hAnsi="Myriad Pro"/>
              </w:rPr>
              <w:t>5.</w:t>
            </w:r>
            <w:r w:rsidRPr="00F616DF">
              <w:rPr>
                <w:rFonts w:ascii="Myriad Pro" w:hAnsi="Myriad Pro"/>
              </w:rPr>
              <w:tab/>
              <w:t>Driftskostnader</w:t>
            </w:r>
          </w:p>
        </w:tc>
        <w:tc>
          <w:tcPr>
            <w:tcW w:w="2337" w:type="dxa"/>
            <w:gridSpan w:val="2"/>
            <w:tcBorders>
              <w:left w:val="single" w:sz="6" w:space="0" w:color="auto"/>
              <w:bottom w:val="single" w:sz="6" w:space="0" w:color="auto"/>
              <w:right w:val="single" w:sz="6" w:space="0" w:color="auto"/>
            </w:tcBorders>
          </w:tcPr>
          <w:p w14:paraId="1246E468" w14:textId="77777777" w:rsidR="00ED2B7A" w:rsidRPr="00F616DF" w:rsidRDefault="00ED2B7A" w:rsidP="00276FC4">
            <w:pPr>
              <w:jc w:val="center"/>
              <w:rPr>
                <w:rFonts w:ascii="Myriad Pro" w:hAnsi="Myriad Pro"/>
                <w:sz w:val="22"/>
              </w:rPr>
            </w:pPr>
          </w:p>
          <w:p w14:paraId="1246E469"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6F" w14:textId="77777777" w:rsidTr="005A106B">
        <w:trPr>
          <w:trHeight w:val="549"/>
        </w:trPr>
        <w:tc>
          <w:tcPr>
            <w:tcW w:w="7725" w:type="dxa"/>
            <w:gridSpan w:val="7"/>
            <w:tcBorders>
              <w:top w:val="single" w:sz="6" w:space="0" w:color="auto"/>
              <w:left w:val="single" w:sz="6" w:space="0" w:color="auto"/>
              <w:bottom w:val="single" w:sz="6" w:space="0" w:color="auto"/>
              <w:right w:val="single" w:sz="6" w:space="0" w:color="auto"/>
            </w:tcBorders>
          </w:tcPr>
          <w:p w14:paraId="1246E46B" w14:textId="77777777" w:rsidR="00ED2B7A" w:rsidRPr="00F616DF" w:rsidRDefault="00ED2B7A" w:rsidP="00276FC4">
            <w:pPr>
              <w:tabs>
                <w:tab w:val="left" w:pos="426"/>
              </w:tabs>
              <w:rPr>
                <w:rFonts w:ascii="Myriad Pro" w:hAnsi="Myriad Pro"/>
                <w:b/>
                <w:sz w:val="22"/>
              </w:rPr>
            </w:pPr>
          </w:p>
          <w:p w14:paraId="1246E46C" w14:textId="77777777" w:rsidR="00ED2B7A" w:rsidRPr="00F616DF" w:rsidRDefault="00ED2B7A" w:rsidP="00276FC4">
            <w:pPr>
              <w:pStyle w:val="Topptekst"/>
              <w:tabs>
                <w:tab w:val="left" w:pos="426"/>
              </w:tabs>
              <w:rPr>
                <w:rFonts w:ascii="Myriad Pro" w:hAnsi="Myriad Pro"/>
              </w:rPr>
            </w:pPr>
            <w:r w:rsidRPr="00F616DF">
              <w:rPr>
                <w:rFonts w:ascii="Myriad Pro" w:hAnsi="Myriad Pro"/>
              </w:rPr>
              <w:t>6.</w:t>
            </w:r>
            <w:r w:rsidRPr="00F616DF">
              <w:rPr>
                <w:rFonts w:ascii="Myriad Pro" w:hAnsi="Myriad Pro"/>
              </w:rPr>
              <w:tab/>
              <w:t>Generell utvikling (8)</w:t>
            </w:r>
          </w:p>
        </w:tc>
        <w:tc>
          <w:tcPr>
            <w:tcW w:w="2337" w:type="dxa"/>
            <w:gridSpan w:val="2"/>
            <w:tcBorders>
              <w:top w:val="single" w:sz="6" w:space="0" w:color="auto"/>
              <w:left w:val="single" w:sz="6" w:space="0" w:color="auto"/>
              <w:bottom w:val="single" w:sz="6" w:space="0" w:color="auto"/>
              <w:right w:val="single" w:sz="6" w:space="0" w:color="auto"/>
            </w:tcBorders>
          </w:tcPr>
          <w:p w14:paraId="1246E46D" w14:textId="77777777" w:rsidR="00ED2B7A" w:rsidRPr="00F616DF" w:rsidRDefault="00ED2B7A" w:rsidP="00276FC4">
            <w:pPr>
              <w:jc w:val="center"/>
              <w:rPr>
                <w:rFonts w:ascii="Myriad Pro" w:hAnsi="Myriad Pro"/>
                <w:sz w:val="22"/>
              </w:rPr>
            </w:pPr>
          </w:p>
          <w:p w14:paraId="1246E46E"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78" w14:textId="77777777" w:rsidTr="005A106B">
        <w:trPr>
          <w:trHeight w:val="801"/>
        </w:trPr>
        <w:tc>
          <w:tcPr>
            <w:tcW w:w="3756" w:type="dxa"/>
            <w:gridSpan w:val="3"/>
            <w:tcBorders>
              <w:top w:val="single" w:sz="6" w:space="0" w:color="auto"/>
              <w:left w:val="single" w:sz="6" w:space="0" w:color="auto"/>
              <w:bottom w:val="single" w:sz="6" w:space="0" w:color="auto"/>
              <w:right w:val="single" w:sz="6" w:space="0" w:color="auto"/>
            </w:tcBorders>
          </w:tcPr>
          <w:p w14:paraId="1246E470" w14:textId="77777777" w:rsidR="00ED2B7A" w:rsidRPr="00F616DF" w:rsidRDefault="00ED2B7A" w:rsidP="00276FC4">
            <w:pPr>
              <w:pStyle w:val="Topptekst"/>
              <w:rPr>
                <w:rFonts w:ascii="Myriad Pro" w:hAnsi="Myriad Pro"/>
              </w:rPr>
            </w:pPr>
          </w:p>
          <w:p w14:paraId="1246E471" w14:textId="77777777" w:rsidR="00ED2B7A" w:rsidRPr="00F616DF" w:rsidRDefault="00ED2B7A" w:rsidP="00276FC4">
            <w:pPr>
              <w:rPr>
                <w:rFonts w:ascii="Myriad Pro" w:hAnsi="Myriad Pro"/>
                <w:sz w:val="22"/>
              </w:rPr>
            </w:pPr>
            <w:r w:rsidRPr="00F616DF">
              <w:rPr>
                <w:rFonts w:ascii="Myriad Pro" w:hAnsi="Myriad Pro"/>
                <w:b/>
                <w:sz w:val="22"/>
              </w:rPr>
              <w:t xml:space="preserve">7.     Kapitalkostnad (9) </w:t>
            </w:r>
            <w:r w:rsidRPr="00F616DF">
              <w:rPr>
                <w:rFonts w:ascii="Myriad Pro" w:hAnsi="Myriad Pro"/>
                <w:sz w:val="22"/>
              </w:rPr>
              <w:t>i prosent av</w:t>
            </w:r>
          </w:p>
          <w:p w14:paraId="1246E472" w14:textId="77777777" w:rsidR="00ED2B7A" w:rsidRPr="00F616DF" w:rsidRDefault="00ED2B7A" w:rsidP="00276FC4">
            <w:pPr>
              <w:rPr>
                <w:rFonts w:ascii="Myriad Pro" w:hAnsi="Myriad Pro"/>
                <w:b/>
                <w:sz w:val="22"/>
              </w:rPr>
            </w:pPr>
            <w:r w:rsidRPr="00F616DF">
              <w:rPr>
                <w:rFonts w:ascii="Myriad Pro" w:hAnsi="Myriad Pro"/>
                <w:sz w:val="22"/>
              </w:rPr>
              <w:t xml:space="preserve">        rentebærende kapital: </w:t>
            </w:r>
            <w:r w:rsidRPr="00F616DF">
              <w:rPr>
                <w:rFonts w:ascii="Myriad Pro" w:hAnsi="Myriad Pro"/>
                <w:b/>
                <w:sz w:val="22"/>
              </w:rPr>
              <w:t xml:space="preserve"> </w:t>
            </w:r>
            <w:r w:rsidRPr="00F616DF">
              <w:rPr>
                <w:rFonts w:ascii="Myriad Pro" w:hAnsi="Myriad Pro"/>
                <w:sz w:val="22"/>
              </w:rPr>
              <w:t>”</w:t>
            </w:r>
            <w:r w:rsidRPr="00F616DF">
              <w:rPr>
                <w:rFonts w:ascii="Myriad Pro" w:hAnsi="Myriad Pro"/>
                <w:sz w:val="22"/>
              </w:rPr>
              <w:fldChar w:fldCharType="begin">
                <w:ffData>
                  <w:name w:val=""/>
                  <w:enabled/>
                  <w:calcOnExit w:val="0"/>
                  <w:textInput>
                    <w:maxLength w:val="32"/>
                  </w:textInput>
                </w:ffData>
              </w:fldChar>
            </w:r>
            <w:r w:rsidRPr="00F616DF">
              <w:rPr>
                <w:rFonts w:ascii="Myriad Pro" w:hAnsi="Myriad Pro"/>
                <w:sz w:val="22"/>
              </w:rPr>
              <w:instrText xml:space="preserve"> FORMTEXT </w:instrText>
            </w:r>
            <w:r w:rsidRPr="00F616DF">
              <w:rPr>
                <w:rFonts w:ascii="Myriad Pro" w:hAnsi="Myriad Pro"/>
                <w:sz w:val="22"/>
              </w:rPr>
            </w:r>
            <w:r w:rsidRPr="00F616DF">
              <w:rPr>
                <w:rFonts w:ascii="Myriad Pro" w:hAnsi="Myriad Pro"/>
                <w:sz w:val="22"/>
              </w:rPr>
              <w:fldChar w:fldCharType="separate"/>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sz w:val="22"/>
              </w:rPr>
              <w:fldChar w:fldCharType="end"/>
            </w:r>
            <w:r w:rsidRPr="00F616DF">
              <w:rPr>
                <w:rFonts w:ascii="Myriad Pro" w:hAnsi="Myriad Pro"/>
                <w:sz w:val="22"/>
              </w:rPr>
              <w:t>%”</w:t>
            </w:r>
            <w:r w:rsidRPr="00F616DF">
              <w:rPr>
                <w:rFonts w:ascii="Myriad Pro" w:hAnsi="Myriad Pro"/>
                <w:b/>
                <w:sz w:val="22"/>
              </w:rPr>
              <w:t xml:space="preserve"> </w:t>
            </w:r>
          </w:p>
        </w:tc>
        <w:tc>
          <w:tcPr>
            <w:tcW w:w="3969" w:type="dxa"/>
            <w:gridSpan w:val="4"/>
            <w:tcBorders>
              <w:top w:val="single" w:sz="6" w:space="0" w:color="auto"/>
              <w:left w:val="single" w:sz="6" w:space="0" w:color="auto"/>
              <w:bottom w:val="single" w:sz="6" w:space="0" w:color="auto"/>
              <w:right w:val="single" w:sz="6" w:space="0" w:color="auto"/>
            </w:tcBorders>
          </w:tcPr>
          <w:p w14:paraId="1246E473" w14:textId="77777777" w:rsidR="00ED2B7A" w:rsidRPr="00F616DF" w:rsidRDefault="00ED2B7A" w:rsidP="00276FC4">
            <w:pPr>
              <w:pStyle w:val="Topptekst"/>
              <w:tabs>
                <w:tab w:val="left" w:pos="426"/>
              </w:tabs>
              <w:rPr>
                <w:rFonts w:ascii="Myriad Pro" w:hAnsi="Myriad Pro"/>
                <w:b w:val="0"/>
              </w:rPr>
            </w:pPr>
            <w:r w:rsidRPr="00F616DF">
              <w:rPr>
                <w:rFonts w:ascii="Myriad Pro" w:hAnsi="Myriad Pro"/>
                <w:b w:val="0"/>
              </w:rPr>
              <w:t>Omregnet prosentsats for kalkylen:</w:t>
            </w:r>
          </w:p>
          <w:p w14:paraId="1246E474" w14:textId="77777777" w:rsidR="00ED2B7A" w:rsidRPr="00F616DF" w:rsidRDefault="00ED2B7A" w:rsidP="00276FC4">
            <w:pPr>
              <w:pStyle w:val="Topptekst"/>
              <w:tabs>
                <w:tab w:val="left" w:pos="426"/>
              </w:tabs>
              <w:rPr>
                <w:rFonts w:ascii="Myriad Pro" w:hAnsi="Myriad Pro"/>
              </w:rPr>
            </w:pPr>
            <w:r w:rsidRPr="00F616DF">
              <w:rPr>
                <w:rFonts w:ascii="Myriad Pro" w:hAnsi="Myriad Pro"/>
              </w:rPr>
              <w:t xml:space="preserve">Påslagssats for kapitalkostnad i % av driftskostnader:               </w:t>
            </w:r>
            <w:r w:rsidRPr="00F616DF">
              <w:rPr>
                <w:rFonts w:ascii="Myriad Pro" w:hAnsi="Myriad Pro"/>
                <w:b w:val="0"/>
              </w:rPr>
              <w:t>”</w:t>
            </w:r>
            <w:r w:rsidRPr="00F616DF">
              <w:rPr>
                <w:rFonts w:ascii="Myriad Pro" w:hAnsi="Myriad Pro"/>
                <w:b w:val="0"/>
              </w:rPr>
              <w:fldChar w:fldCharType="begin">
                <w:ffData>
                  <w:name w:val=""/>
                  <w:enabled/>
                  <w:calcOnExit w:val="0"/>
                  <w:textInput>
                    <w:maxLength w:val="32"/>
                  </w:textInput>
                </w:ffData>
              </w:fldChar>
            </w:r>
            <w:r w:rsidRPr="00F616DF">
              <w:rPr>
                <w:rFonts w:ascii="Myriad Pro" w:hAnsi="Myriad Pro"/>
                <w:b w:val="0"/>
              </w:rPr>
              <w:instrText xml:space="preserve"> FORMTEXT </w:instrText>
            </w:r>
            <w:r w:rsidRPr="00F616DF">
              <w:rPr>
                <w:rFonts w:ascii="Myriad Pro" w:hAnsi="Myriad Pro"/>
                <w:b w:val="0"/>
              </w:rPr>
            </w:r>
            <w:r w:rsidRPr="00F616DF">
              <w:rPr>
                <w:rFonts w:ascii="Myriad Pro" w:hAnsi="Myriad Pro"/>
                <w:b w:val="0"/>
              </w:rPr>
              <w:fldChar w:fldCharType="separate"/>
            </w:r>
            <w:r w:rsidRPr="00F616DF">
              <w:rPr>
                <w:rFonts w:ascii="Myriad Pro" w:hAnsi="Myriad Pro"/>
                <w:b w:val="0"/>
                <w:noProof/>
              </w:rPr>
              <w:t> </w:t>
            </w:r>
            <w:r w:rsidRPr="00F616DF">
              <w:rPr>
                <w:rFonts w:ascii="Myriad Pro" w:hAnsi="Myriad Pro"/>
                <w:b w:val="0"/>
                <w:noProof/>
              </w:rPr>
              <w:t> </w:t>
            </w:r>
            <w:r w:rsidRPr="00F616DF">
              <w:rPr>
                <w:rFonts w:ascii="Myriad Pro" w:hAnsi="Myriad Pro"/>
                <w:b w:val="0"/>
                <w:noProof/>
              </w:rPr>
              <w:t> </w:t>
            </w:r>
            <w:r w:rsidRPr="00F616DF">
              <w:rPr>
                <w:rFonts w:ascii="Myriad Pro" w:hAnsi="Myriad Pro"/>
                <w:b w:val="0"/>
                <w:noProof/>
              </w:rPr>
              <w:t> </w:t>
            </w:r>
            <w:r w:rsidRPr="00F616DF">
              <w:rPr>
                <w:rFonts w:ascii="Myriad Pro" w:hAnsi="Myriad Pro"/>
                <w:b w:val="0"/>
                <w:noProof/>
              </w:rPr>
              <w:t> </w:t>
            </w:r>
            <w:r w:rsidRPr="00F616DF">
              <w:rPr>
                <w:rFonts w:ascii="Myriad Pro" w:hAnsi="Myriad Pro"/>
                <w:b w:val="0"/>
              </w:rPr>
              <w:fldChar w:fldCharType="end"/>
            </w:r>
            <w:r w:rsidRPr="00F616DF">
              <w:rPr>
                <w:rFonts w:ascii="Myriad Pro" w:hAnsi="Myriad Pro"/>
                <w:b w:val="0"/>
              </w:rPr>
              <w:t xml:space="preserve">% ”    </w:t>
            </w:r>
            <w:r w:rsidRPr="00F616DF">
              <w:rPr>
                <w:rFonts w:ascii="Myriad Pro" w:hAnsi="Myriad Pro"/>
              </w:rPr>
              <w:sym w:font="Monotype Sorts" w:char="F0E8"/>
            </w:r>
          </w:p>
        </w:tc>
        <w:tc>
          <w:tcPr>
            <w:tcW w:w="2337" w:type="dxa"/>
            <w:gridSpan w:val="2"/>
            <w:tcBorders>
              <w:top w:val="single" w:sz="6" w:space="0" w:color="auto"/>
              <w:left w:val="single" w:sz="6" w:space="0" w:color="auto"/>
              <w:bottom w:val="single" w:sz="6" w:space="0" w:color="auto"/>
              <w:right w:val="single" w:sz="6" w:space="0" w:color="auto"/>
            </w:tcBorders>
          </w:tcPr>
          <w:p w14:paraId="1246E475" w14:textId="77777777" w:rsidR="00ED2B7A" w:rsidRPr="00F616DF" w:rsidRDefault="00ED2B7A" w:rsidP="00276FC4">
            <w:pPr>
              <w:jc w:val="center"/>
              <w:rPr>
                <w:rFonts w:ascii="Myriad Pro" w:hAnsi="Myriad Pro"/>
                <w:b/>
                <w:sz w:val="22"/>
              </w:rPr>
            </w:pPr>
          </w:p>
          <w:p w14:paraId="1246E476" w14:textId="77777777" w:rsidR="00ED2B7A" w:rsidRPr="00F616DF" w:rsidRDefault="00ED2B7A" w:rsidP="00276FC4">
            <w:pPr>
              <w:jc w:val="center"/>
              <w:rPr>
                <w:rFonts w:ascii="Myriad Pro" w:hAnsi="Myriad Pro"/>
                <w:b/>
                <w:sz w:val="22"/>
              </w:rPr>
            </w:pPr>
          </w:p>
          <w:p w14:paraId="1246E477" w14:textId="77777777" w:rsidR="00ED2B7A" w:rsidRPr="00F616DF" w:rsidRDefault="00ED2B7A" w:rsidP="00276FC4">
            <w:pPr>
              <w:jc w:val="center"/>
              <w:rPr>
                <w:rFonts w:ascii="Myriad Pro" w:hAnsi="Myriad Pro"/>
                <w:b/>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7D" w14:textId="77777777" w:rsidTr="005A106B">
        <w:trPr>
          <w:trHeight w:val="563"/>
        </w:trPr>
        <w:tc>
          <w:tcPr>
            <w:tcW w:w="7725" w:type="dxa"/>
            <w:gridSpan w:val="7"/>
            <w:tcBorders>
              <w:top w:val="single" w:sz="6" w:space="0" w:color="auto"/>
              <w:left w:val="single" w:sz="6" w:space="0" w:color="auto"/>
              <w:bottom w:val="single" w:sz="6" w:space="0" w:color="auto"/>
              <w:right w:val="single" w:sz="6" w:space="0" w:color="auto"/>
            </w:tcBorders>
          </w:tcPr>
          <w:p w14:paraId="1246E479" w14:textId="77777777" w:rsidR="00ED2B7A" w:rsidRPr="00F616DF" w:rsidRDefault="00ED2B7A" w:rsidP="00276FC4">
            <w:pPr>
              <w:pStyle w:val="Topptekst"/>
              <w:rPr>
                <w:rFonts w:ascii="Myriad Pro" w:hAnsi="Myriad Pro"/>
              </w:rPr>
            </w:pPr>
          </w:p>
          <w:p w14:paraId="1246E47A" w14:textId="77777777" w:rsidR="00ED2B7A" w:rsidRPr="00F616DF" w:rsidRDefault="00ED2B7A" w:rsidP="00276FC4">
            <w:pPr>
              <w:pStyle w:val="Topptekst"/>
              <w:tabs>
                <w:tab w:val="left" w:pos="426"/>
              </w:tabs>
              <w:rPr>
                <w:rFonts w:ascii="Myriad Pro" w:hAnsi="Myriad Pro"/>
              </w:rPr>
            </w:pPr>
            <w:r w:rsidRPr="00F616DF">
              <w:rPr>
                <w:rFonts w:ascii="Myriad Pro" w:hAnsi="Myriad Pro"/>
              </w:rPr>
              <w:t>8.</w:t>
            </w:r>
            <w:r w:rsidRPr="00F616DF">
              <w:rPr>
                <w:rFonts w:ascii="Myriad Pro" w:hAnsi="Myriad Pro"/>
              </w:rPr>
              <w:tab/>
              <w:t>Selvkost</w:t>
            </w:r>
          </w:p>
        </w:tc>
        <w:tc>
          <w:tcPr>
            <w:tcW w:w="2337" w:type="dxa"/>
            <w:gridSpan w:val="2"/>
            <w:tcBorders>
              <w:top w:val="single" w:sz="6" w:space="0" w:color="auto"/>
              <w:left w:val="single" w:sz="6" w:space="0" w:color="auto"/>
              <w:bottom w:val="single" w:sz="6" w:space="0" w:color="auto"/>
              <w:right w:val="single" w:sz="6" w:space="0" w:color="auto"/>
            </w:tcBorders>
          </w:tcPr>
          <w:p w14:paraId="1246E47B" w14:textId="77777777" w:rsidR="00ED2B7A" w:rsidRPr="00F616DF" w:rsidRDefault="00ED2B7A" w:rsidP="00276FC4">
            <w:pPr>
              <w:jc w:val="center"/>
              <w:rPr>
                <w:rFonts w:ascii="Myriad Pro" w:hAnsi="Myriad Pro"/>
                <w:sz w:val="22"/>
              </w:rPr>
            </w:pPr>
          </w:p>
          <w:p w14:paraId="1246E47C"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85" w14:textId="77777777" w:rsidTr="005A106B">
        <w:tc>
          <w:tcPr>
            <w:tcW w:w="3756" w:type="dxa"/>
            <w:gridSpan w:val="3"/>
            <w:tcBorders>
              <w:top w:val="single" w:sz="6" w:space="0" w:color="auto"/>
              <w:left w:val="single" w:sz="6" w:space="0" w:color="auto"/>
              <w:right w:val="single" w:sz="6" w:space="0" w:color="auto"/>
            </w:tcBorders>
          </w:tcPr>
          <w:p w14:paraId="1246E47E" w14:textId="77777777" w:rsidR="00ED2B7A" w:rsidRPr="00F616DF" w:rsidRDefault="00ED2B7A" w:rsidP="00276FC4">
            <w:pPr>
              <w:rPr>
                <w:rFonts w:ascii="Myriad Pro" w:hAnsi="Myriad Pro"/>
                <w:b/>
                <w:sz w:val="22"/>
              </w:rPr>
            </w:pPr>
          </w:p>
          <w:p w14:paraId="1246E47F" w14:textId="77777777" w:rsidR="00ED2B7A" w:rsidRPr="00F616DF" w:rsidRDefault="00ED2B7A" w:rsidP="00276FC4">
            <w:pPr>
              <w:tabs>
                <w:tab w:val="left" w:pos="426"/>
              </w:tabs>
              <w:rPr>
                <w:rFonts w:ascii="Myriad Pro" w:hAnsi="Myriad Pro"/>
                <w:b/>
                <w:sz w:val="22"/>
              </w:rPr>
            </w:pPr>
            <w:r w:rsidRPr="00F616DF">
              <w:rPr>
                <w:rFonts w:ascii="Myriad Pro" w:hAnsi="Myriad Pro"/>
                <w:b/>
                <w:sz w:val="22"/>
              </w:rPr>
              <w:t>9.     Risikokompensasjon</w:t>
            </w:r>
            <w:r w:rsidRPr="00F616DF">
              <w:rPr>
                <w:rFonts w:ascii="Myriad Pro" w:hAnsi="Myriad Pro"/>
                <w:sz w:val="22"/>
              </w:rPr>
              <w:t xml:space="preserve"> </w:t>
            </w:r>
            <w:r w:rsidRPr="00F616DF">
              <w:rPr>
                <w:rFonts w:ascii="Myriad Pro" w:hAnsi="Myriad Pro"/>
                <w:b/>
                <w:bCs/>
                <w:sz w:val="22"/>
              </w:rPr>
              <w:t>(10)</w:t>
            </w:r>
            <w:r w:rsidRPr="00F616DF">
              <w:rPr>
                <w:rFonts w:ascii="Myriad Pro" w:hAnsi="Myriad Pro"/>
                <w:sz w:val="22"/>
              </w:rPr>
              <w:t xml:space="preserve">   i prosent av  rentebærende kapital:</w:t>
            </w:r>
            <w:r w:rsidRPr="00F616DF">
              <w:rPr>
                <w:rFonts w:ascii="Myriad Pro" w:hAnsi="Myriad Pro"/>
                <w:b/>
                <w:sz w:val="22"/>
              </w:rPr>
              <w:t xml:space="preserve">  </w:t>
            </w:r>
            <w:r w:rsidRPr="00F616DF">
              <w:rPr>
                <w:rFonts w:ascii="Myriad Pro" w:hAnsi="Myriad Pro"/>
                <w:sz w:val="22"/>
              </w:rPr>
              <w:t>”</w:t>
            </w:r>
            <w:r w:rsidRPr="00F616DF">
              <w:rPr>
                <w:rFonts w:ascii="Myriad Pro" w:hAnsi="Myriad Pro"/>
                <w:sz w:val="22"/>
              </w:rPr>
              <w:fldChar w:fldCharType="begin">
                <w:ffData>
                  <w:name w:val=""/>
                  <w:enabled/>
                  <w:calcOnExit w:val="0"/>
                  <w:textInput>
                    <w:maxLength w:val="32"/>
                  </w:textInput>
                </w:ffData>
              </w:fldChar>
            </w:r>
            <w:r w:rsidRPr="00F616DF">
              <w:rPr>
                <w:rFonts w:ascii="Myriad Pro" w:hAnsi="Myriad Pro"/>
                <w:sz w:val="22"/>
              </w:rPr>
              <w:instrText xml:space="preserve"> FORMTEXT </w:instrText>
            </w:r>
            <w:r w:rsidRPr="00F616DF">
              <w:rPr>
                <w:rFonts w:ascii="Myriad Pro" w:hAnsi="Myriad Pro"/>
                <w:sz w:val="22"/>
              </w:rPr>
            </w:r>
            <w:r w:rsidRPr="00F616DF">
              <w:rPr>
                <w:rFonts w:ascii="Myriad Pro" w:hAnsi="Myriad Pro"/>
                <w:sz w:val="22"/>
              </w:rPr>
              <w:fldChar w:fldCharType="separate"/>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sz w:val="22"/>
              </w:rPr>
              <w:fldChar w:fldCharType="end"/>
            </w:r>
            <w:r w:rsidRPr="00F616DF">
              <w:rPr>
                <w:rFonts w:ascii="Myriad Pro" w:hAnsi="Myriad Pro"/>
                <w:sz w:val="22"/>
              </w:rPr>
              <w:t>%”</w:t>
            </w:r>
          </w:p>
        </w:tc>
        <w:tc>
          <w:tcPr>
            <w:tcW w:w="3969" w:type="dxa"/>
            <w:gridSpan w:val="4"/>
            <w:tcBorders>
              <w:top w:val="single" w:sz="6" w:space="0" w:color="auto"/>
              <w:left w:val="single" w:sz="6" w:space="0" w:color="auto"/>
              <w:right w:val="single" w:sz="6" w:space="0" w:color="auto"/>
            </w:tcBorders>
          </w:tcPr>
          <w:p w14:paraId="1246E480" w14:textId="77777777" w:rsidR="00ED2B7A" w:rsidRPr="00F616DF" w:rsidRDefault="00ED2B7A" w:rsidP="00276FC4">
            <w:pPr>
              <w:tabs>
                <w:tab w:val="left" w:pos="426"/>
              </w:tabs>
              <w:rPr>
                <w:rFonts w:ascii="Myriad Pro" w:hAnsi="Myriad Pro"/>
                <w:sz w:val="22"/>
              </w:rPr>
            </w:pPr>
            <w:r w:rsidRPr="00F616DF">
              <w:rPr>
                <w:rFonts w:ascii="Myriad Pro" w:hAnsi="Myriad Pro"/>
                <w:sz w:val="22"/>
              </w:rPr>
              <w:t>Omregnet prosentsats for kalkylen:</w:t>
            </w:r>
          </w:p>
          <w:p w14:paraId="1246E481" w14:textId="77777777" w:rsidR="00ED2B7A" w:rsidRPr="00F616DF" w:rsidRDefault="00ED2B7A" w:rsidP="00276FC4">
            <w:pPr>
              <w:tabs>
                <w:tab w:val="left" w:pos="426"/>
              </w:tabs>
              <w:rPr>
                <w:rFonts w:ascii="Myriad Pro" w:hAnsi="Myriad Pro"/>
                <w:sz w:val="22"/>
              </w:rPr>
            </w:pPr>
            <w:r w:rsidRPr="00F616DF">
              <w:rPr>
                <w:rFonts w:ascii="Myriad Pro" w:hAnsi="Myriad Pro"/>
                <w:b/>
                <w:sz w:val="22"/>
              </w:rPr>
              <w:t xml:space="preserve">Påslagssats for risikokompensasjon i % av driftskostnader:       </w:t>
            </w:r>
            <w:r w:rsidRPr="00F616DF">
              <w:rPr>
                <w:rFonts w:ascii="Myriad Pro" w:hAnsi="Myriad Pro"/>
                <w:sz w:val="22"/>
              </w:rPr>
              <w:t>”</w:t>
            </w:r>
            <w:r w:rsidRPr="00F616DF">
              <w:rPr>
                <w:rFonts w:ascii="Myriad Pro" w:hAnsi="Myriad Pro"/>
                <w:sz w:val="22"/>
              </w:rPr>
              <w:fldChar w:fldCharType="begin">
                <w:ffData>
                  <w:name w:val=""/>
                  <w:enabled/>
                  <w:calcOnExit w:val="0"/>
                  <w:textInput>
                    <w:maxLength w:val="32"/>
                  </w:textInput>
                </w:ffData>
              </w:fldChar>
            </w:r>
            <w:r w:rsidRPr="00F616DF">
              <w:rPr>
                <w:rFonts w:ascii="Myriad Pro" w:hAnsi="Myriad Pro"/>
                <w:sz w:val="22"/>
              </w:rPr>
              <w:instrText xml:space="preserve"> FORMTEXT </w:instrText>
            </w:r>
            <w:r w:rsidRPr="00F616DF">
              <w:rPr>
                <w:rFonts w:ascii="Myriad Pro" w:hAnsi="Myriad Pro"/>
                <w:sz w:val="22"/>
              </w:rPr>
            </w:r>
            <w:r w:rsidRPr="00F616DF">
              <w:rPr>
                <w:rFonts w:ascii="Myriad Pro" w:hAnsi="Myriad Pro"/>
                <w:sz w:val="22"/>
              </w:rPr>
              <w:fldChar w:fldCharType="separate"/>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noProof/>
                <w:sz w:val="22"/>
              </w:rPr>
              <w:t> </w:t>
            </w:r>
            <w:r w:rsidRPr="00F616DF">
              <w:rPr>
                <w:rFonts w:ascii="Myriad Pro" w:hAnsi="Myriad Pro"/>
                <w:sz w:val="22"/>
              </w:rPr>
              <w:fldChar w:fldCharType="end"/>
            </w:r>
            <w:r w:rsidRPr="00F616DF">
              <w:rPr>
                <w:rFonts w:ascii="Myriad Pro" w:hAnsi="Myriad Pro"/>
                <w:sz w:val="22"/>
              </w:rPr>
              <w:t xml:space="preserve">%”   </w:t>
            </w:r>
            <w:r w:rsidRPr="00F616DF">
              <w:rPr>
                <w:rFonts w:ascii="Myriad Pro" w:hAnsi="Myriad Pro"/>
                <w:b/>
                <w:sz w:val="22"/>
              </w:rPr>
              <w:sym w:font="Monotype Sorts" w:char="F0E8"/>
            </w:r>
          </w:p>
        </w:tc>
        <w:tc>
          <w:tcPr>
            <w:tcW w:w="2337" w:type="dxa"/>
            <w:gridSpan w:val="2"/>
            <w:tcBorders>
              <w:top w:val="single" w:sz="6" w:space="0" w:color="auto"/>
              <w:left w:val="single" w:sz="6" w:space="0" w:color="auto"/>
              <w:right w:val="single" w:sz="6" w:space="0" w:color="auto"/>
            </w:tcBorders>
          </w:tcPr>
          <w:p w14:paraId="1246E482" w14:textId="77777777" w:rsidR="00ED2B7A" w:rsidRPr="00F616DF" w:rsidRDefault="00ED2B7A" w:rsidP="00276FC4">
            <w:pPr>
              <w:jc w:val="center"/>
              <w:rPr>
                <w:rFonts w:ascii="Myriad Pro" w:hAnsi="Myriad Pro"/>
                <w:sz w:val="22"/>
              </w:rPr>
            </w:pPr>
          </w:p>
          <w:p w14:paraId="1246E483" w14:textId="77777777" w:rsidR="00ED2B7A" w:rsidRPr="00F616DF" w:rsidRDefault="00ED2B7A" w:rsidP="00276FC4">
            <w:pPr>
              <w:jc w:val="center"/>
              <w:rPr>
                <w:rFonts w:ascii="Myriad Pro" w:hAnsi="Myriad Pro"/>
                <w:b/>
                <w:sz w:val="22"/>
              </w:rPr>
            </w:pPr>
          </w:p>
          <w:p w14:paraId="1246E484"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8A" w14:textId="77777777" w:rsidTr="005A106B">
        <w:trPr>
          <w:trHeight w:val="549"/>
        </w:trPr>
        <w:tc>
          <w:tcPr>
            <w:tcW w:w="7725" w:type="dxa"/>
            <w:gridSpan w:val="7"/>
            <w:tcBorders>
              <w:top w:val="single" w:sz="6" w:space="0" w:color="auto"/>
              <w:left w:val="single" w:sz="6" w:space="0" w:color="auto"/>
              <w:bottom w:val="single" w:sz="6" w:space="0" w:color="auto"/>
              <w:right w:val="single" w:sz="6" w:space="0" w:color="auto"/>
            </w:tcBorders>
          </w:tcPr>
          <w:p w14:paraId="1246E486" w14:textId="77777777" w:rsidR="00ED2B7A" w:rsidRPr="00F616DF" w:rsidRDefault="00ED2B7A" w:rsidP="00276FC4">
            <w:pPr>
              <w:tabs>
                <w:tab w:val="left" w:pos="426"/>
              </w:tabs>
              <w:rPr>
                <w:rFonts w:ascii="Myriad Pro" w:hAnsi="Myriad Pro"/>
                <w:b/>
                <w:sz w:val="22"/>
              </w:rPr>
            </w:pPr>
          </w:p>
          <w:p w14:paraId="1246E487" w14:textId="77777777" w:rsidR="00ED2B7A" w:rsidRPr="00F616DF" w:rsidRDefault="00ED2B7A" w:rsidP="00276FC4">
            <w:pPr>
              <w:pStyle w:val="Topptekst"/>
              <w:tabs>
                <w:tab w:val="left" w:pos="426"/>
              </w:tabs>
              <w:rPr>
                <w:rFonts w:ascii="Myriad Pro" w:hAnsi="Myriad Pro"/>
              </w:rPr>
            </w:pPr>
            <w:r w:rsidRPr="00F616DF">
              <w:rPr>
                <w:rFonts w:ascii="Myriad Pro" w:hAnsi="Myriad Pro"/>
              </w:rPr>
              <w:t>10.</w:t>
            </w:r>
            <w:r w:rsidRPr="00F616DF">
              <w:rPr>
                <w:rFonts w:ascii="Myriad Pro" w:hAnsi="Myriad Pro"/>
              </w:rPr>
              <w:tab/>
              <w:t>Pris, eksklusiv merverdiavgift</w:t>
            </w:r>
          </w:p>
        </w:tc>
        <w:tc>
          <w:tcPr>
            <w:tcW w:w="2337" w:type="dxa"/>
            <w:gridSpan w:val="2"/>
            <w:tcBorders>
              <w:top w:val="single" w:sz="6" w:space="0" w:color="auto"/>
              <w:left w:val="single" w:sz="6" w:space="0" w:color="auto"/>
              <w:bottom w:val="single" w:sz="6" w:space="0" w:color="auto"/>
              <w:right w:val="single" w:sz="6" w:space="0" w:color="auto"/>
            </w:tcBorders>
          </w:tcPr>
          <w:p w14:paraId="1246E488" w14:textId="77777777" w:rsidR="00ED2B7A" w:rsidRPr="00F616DF" w:rsidRDefault="00ED2B7A" w:rsidP="00276FC4">
            <w:pPr>
              <w:jc w:val="center"/>
              <w:rPr>
                <w:rFonts w:ascii="Myriad Pro" w:hAnsi="Myriad Pro"/>
                <w:sz w:val="22"/>
              </w:rPr>
            </w:pPr>
          </w:p>
          <w:p w14:paraId="1246E489" w14:textId="77777777" w:rsidR="00ED2B7A" w:rsidRPr="00F616DF" w:rsidRDefault="00ED2B7A" w:rsidP="00276FC4">
            <w:pPr>
              <w:jc w:val="center"/>
              <w:rPr>
                <w:rFonts w:ascii="Myriad Pro" w:hAnsi="Myriad Pro"/>
                <w:sz w:val="22"/>
              </w:rPr>
            </w:pPr>
            <w:r w:rsidRPr="00F616DF">
              <w:rPr>
                <w:rFonts w:ascii="Myriad Pro" w:hAnsi="Myriad Pro"/>
                <w:b/>
                <w:sz w:val="22"/>
              </w:rPr>
              <w:fldChar w:fldCharType="begin">
                <w:ffData>
                  <w:name w:val=""/>
                  <w:enabled/>
                  <w:calcOnExit w:val="0"/>
                  <w:textInput>
                    <w:maxLength w:val="32"/>
                  </w:textInput>
                </w:ffData>
              </w:fldChar>
            </w:r>
            <w:r w:rsidRPr="00F616DF">
              <w:rPr>
                <w:rFonts w:ascii="Myriad Pro" w:hAnsi="Myriad Pro"/>
                <w:b/>
                <w:sz w:val="22"/>
              </w:rPr>
              <w:instrText xml:space="preserve"> FORMTEXT </w:instrText>
            </w:r>
            <w:r w:rsidRPr="00F616DF">
              <w:rPr>
                <w:rFonts w:ascii="Myriad Pro" w:hAnsi="Myriad Pro"/>
                <w:b/>
                <w:sz w:val="22"/>
              </w:rPr>
            </w:r>
            <w:r w:rsidRPr="00F616DF">
              <w:rPr>
                <w:rFonts w:ascii="Myriad Pro" w:hAnsi="Myriad Pro"/>
                <w:b/>
                <w:sz w:val="22"/>
              </w:rPr>
              <w:fldChar w:fldCharType="separate"/>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noProof/>
                <w:sz w:val="22"/>
              </w:rPr>
              <w:t> </w:t>
            </w:r>
            <w:r w:rsidRPr="00F616DF">
              <w:rPr>
                <w:rFonts w:ascii="Myriad Pro" w:hAnsi="Myriad Pro"/>
                <w:b/>
                <w:sz w:val="22"/>
              </w:rPr>
              <w:fldChar w:fldCharType="end"/>
            </w:r>
          </w:p>
        </w:tc>
      </w:tr>
      <w:tr w:rsidR="00ED2B7A" w:rsidRPr="00F616DF" w14:paraId="1246E48E" w14:textId="77777777" w:rsidTr="005A106B">
        <w:trPr>
          <w:trHeight w:val="1938"/>
        </w:trPr>
        <w:tc>
          <w:tcPr>
            <w:tcW w:w="10062" w:type="dxa"/>
            <w:gridSpan w:val="9"/>
            <w:tcBorders>
              <w:left w:val="single" w:sz="6" w:space="0" w:color="auto"/>
              <w:right w:val="single" w:sz="6" w:space="0" w:color="auto"/>
            </w:tcBorders>
          </w:tcPr>
          <w:p w14:paraId="1246E48B" w14:textId="77777777" w:rsidR="00ED2B7A" w:rsidRPr="00F616DF" w:rsidRDefault="00ED2B7A" w:rsidP="00276FC4">
            <w:pPr>
              <w:spacing w:line="360" w:lineRule="auto"/>
              <w:rPr>
                <w:rFonts w:ascii="Myriad Pro" w:hAnsi="Myriad Pro"/>
                <w:sz w:val="20"/>
              </w:rPr>
            </w:pPr>
            <w:r w:rsidRPr="00F616DF">
              <w:rPr>
                <w:rFonts w:ascii="Myriad Pro" w:hAnsi="Myriad Pro"/>
                <w:sz w:val="22"/>
              </w:rPr>
              <w:t>Bekreftelse:</w:t>
            </w:r>
          </w:p>
          <w:p w14:paraId="1246E48C" w14:textId="77777777" w:rsidR="00ED2B7A" w:rsidRPr="00F616DF" w:rsidRDefault="00ED2B7A" w:rsidP="00276FC4">
            <w:pPr>
              <w:jc w:val="both"/>
              <w:rPr>
                <w:rFonts w:ascii="Myriad Pro" w:hAnsi="Myriad Pro"/>
                <w:sz w:val="20"/>
              </w:rPr>
            </w:pPr>
            <w:r w:rsidRPr="00F616DF">
              <w:rPr>
                <w:rFonts w:ascii="Myriad Pro" w:hAnsi="Myriad Pro"/>
                <w:sz w:val="20"/>
              </w:rPr>
              <w:t>Det bekreftes at de kostnads- og prisdata som er ført opp ovenfor og i de vedheftede spesifikasjoner, er gjeldende, nøyaktige og fullstendige. Det bekreftes videre at oppførte kostnads- og pri</w:t>
            </w:r>
            <w:r w:rsidR="00E11245">
              <w:rPr>
                <w:rFonts w:ascii="Myriad Pro" w:hAnsi="Myriad Pro"/>
                <w:sz w:val="20"/>
              </w:rPr>
              <w:t>sdata er i samsvar med Forsvarsmateriells</w:t>
            </w:r>
            <w:r w:rsidRPr="00F616DF">
              <w:rPr>
                <w:rFonts w:ascii="Myriad Pro" w:hAnsi="Myriad Pro"/>
                <w:sz w:val="20"/>
              </w:rPr>
              <w:t xml:space="preserve"> forespørsel eller anbudsinnbydelse og så langt som mulig i samsvar med «</w:t>
            </w:r>
            <w:r w:rsidR="00E11245">
              <w:rPr>
                <w:rFonts w:ascii="Myriad Pro" w:hAnsi="Myriad Pro"/>
                <w:sz w:val="20"/>
              </w:rPr>
              <w:t xml:space="preserve">FMA </w:t>
            </w:r>
            <w:r w:rsidRPr="00F616DF">
              <w:rPr>
                <w:rFonts w:ascii="Myriad Pro" w:hAnsi="Myriad Pro"/>
                <w:sz w:val="20"/>
              </w:rPr>
              <w:t>Alminnelige vilkår for kostnadskontroll».</w:t>
            </w:r>
          </w:p>
          <w:p w14:paraId="1246E48D" w14:textId="77777777" w:rsidR="00ED2B7A" w:rsidRPr="00F616DF" w:rsidRDefault="00ED2B7A" w:rsidP="00E11245">
            <w:pPr>
              <w:jc w:val="both"/>
              <w:rPr>
                <w:rFonts w:ascii="Myriad Pro" w:hAnsi="Myriad Pro"/>
                <w:sz w:val="20"/>
              </w:rPr>
            </w:pPr>
            <w:r w:rsidRPr="00F616DF">
              <w:rPr>
                <w:rFonts w:ascii="Myriad Pro" w:hAnsi="Myriad Pro"/>
                <w:sz w:val="20"/>
              </w:rPr>
              <w:t>Kalkylen er basert på leverandørens kalkulasjo</w:t>
            </w:r>
            <w:r w:rsidR="00E11245">
              <w:rPr>
                <w:rFonts w:ascii="Myriad Pro" w:hAnsi="Myriad Pro"/>
                <w:sz w:val="20"/>
              </w:rPr>
              <w:t>ns- og regnskapssystem. Forsvarsmateriell</w:t>
            </w:r>
            <w:r w:rsidRPr="00F616DF">
              <w:rPr>
                <w:rFonts w:ascii="Myriad Pro" w:hAnsi="Myriad Pro"/>
                <w:sz w:val="20"/>
              </w:rPr>
              <w:t xml:space="preserve"> har rett til å kontrollere de gitte opplysninger og oppførte beløp som angitt i «</w:t>
            </w:r>
            <w:r w:rsidR="00E11245">
              <w:rPr>
                <w:rFonts w:ascii="Myriad Pro" w:hAnsi="Myriad Pro"/>
                <w:sz w:val="20"/>
              </w:rPr>
              <w:t xml:space="preserve">FMA </w:t>
            </w:r>
            <w:r w:rsidRPr="00F616DF">
              <w:rPr>
                <w:rFonts w:ascii="Myriad Pro" w:hAnsi="Myriad Pro"/>
                <w:sz w:val="20"/>
              </w:rPr>
              <w:t>Alminneli</w:t>
            </w:r>
            <w:r w:rsidR="00E11245">
              <w:rPr>
                <w:rFonts w:ascii="Myriad Pro" w:hAnsi="Myriad Pro"/>
                <w:sz w:val="20"/>
              </w:rPr>
              <w:t>ge vilkår for kostnadskontroll»</w:t>
            </w:r>
            <w:r w:rsidRPr="00F616DF">
              <w:rPr>
                <w:rFonts w:ascii="Myriad Pro" w:hAnsi="Myriad Pro"/>
                <w:sz w:val="20"/>
              </w:rPr>
              <w:t>. Leverandøren forplikter seg til å gi all informasjon han har om saken.</w:t>
            </w:r>
          </w:p>
        </w:tc>
      </w:tr>
      <w:tr w:rsidR="00ED2B7A" w:rsidRPr="00F616DF" w14:paraId="1246E49F" w14:textId="77777777" w:rsidTr="005A106B">
        <w:trPr>
          <w:cantSplit/>
          <w:trHeight w:val="640"/>
        </w:trPr>
        <w:tc>
          <w:tcPr>
            <w:tcW w:w="1490" w:type="dxa"/>
            <w:gridSpan w:val="2"/>
            <w:vMerge w:val="restart"/>
            <w:tcBorders>
              <w:top w:val="single" w:sz="6" w:space="0" w:color="auto"/>
              <w:left w:val="single" w:sz="6" w:space="0" w:color="auto"/>
            </w:tcBorders>
          </w:tcPr>
          <w:p w14:paraId="1246E48F" w14:textId="77777777" w:rsidR="00ED2B7A" w:rsidRPr="00F616DF" w:rsidRDefault="00ED2B7A" w:rsidP="00276FC4">
            <w:pPr>
              <w:rPr>
                <w:rFonts w:ascii="Myriad Pro" w:hAnsi="Myriad Pro"/>
                <w:sz w:val="18"/>
              </w:rPr>
            </w:pPr>
            <w:r w:rsidRPr="00F616DF">
              <w:rPr>
                <w:rFonts w:ascii="Myriad Pro" w:hAnsi="Myriad Pro"/>
                <w:sz w:val="18"/>
              </w:rPr>
              <w:t>Dato</w:t>
            </w:r>
          </w:p>
          <w:p w14:paraId="1246E490" w14:textId="77777777" w:rsidR="00ED2B7A" w:rsidRPr="00F616DF" w:rsidRDefault="00ED2B7A" w:rsidP="00276FC4">
            <w:pPr>
              <w:rPr>
                <w:rFonts w:ascii="Myriad Pro" w:hAnsi="Myriad Pro"/>
                <w:sz w:val="18"/>
              </w:rPr>
            </w:pPr>
          </w:p>
          <w:p w14:paraId="1246E491" w14:textId="77777777" w:rsidR="00ED2B7A" w:rsidRPr="00F616DF" w:rsidRDefault="00ED2B7A" w:rsidP="00276FC4">
            <w:pPr>
              <w:jc w:val="center"/>
              <w:rPr>
                <w:rFonts w:ascii="Myriad Pro" w:hAnsi="Myriad Pro"/>
                <w:sz w:val="18"/>
              </w:rPr>
            </w:pPr>
            <w:r w:rsidRPr="00F616DF">
              <w:rPr>
                <w:rFonts w:ascii="Myriad Pro" w:hAnsi="Myriad Pro"/>
                <w:b/>
                <w:sz w:val="18"/>
              </w:rPr>
              <w:fldChar w:fldCharType="begin">
                <w:ffData>
                  <w:name w:val="Tekst4"/>
                  <w:enabled/>
                  <w:calcOnExit w:val="0"/>
                  <w:textInput>
                    <w:maxLength w:val="12"/>
                  </w:textInput>
                </w:ffData>
              </w:fldChar>
            </w:r>
            <w:bookmarkStart w:id="4" w:name="Tekst4"/>
            <w:r w:rsidRPr="00F616DF">
              <w:rPr>
                <w:rFonts w:ascii="Myriad Pro" w:hAnsi="Myriad Pro"/>
                <w:b/>
                <w:sz w:val="18"/>
              </w:rPr>
              <w:instrText xml:space="preserve"> FORMTEXT </w:instrText>
            </w:r>
            <w:r w:rsidRPr="00F616DF">
              <w:rPr>
                <w:rFonts w:ascii="Myriad Pro" w:hAnsi="Myriad Pro"/>
                <w:b/>
                <w:sz w:val="18"/>
              </w:rPr>
            </w:r>
            <w:r w:rsidRPr="00F616DF">
              <w:rPr>
                <w:rFonts w:ascii="Myriad Pro" w:hAnsi="Myriad Pro"/>
                <w:b/>
                <w:sz w:val="18"/>
              </w:rPr>
              <w:fldChar w:fldCharType="separate"/>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sz w:val="18"/>
              </w:rPr>
              <w:fldChar w:fldCharType="end"/>
            </w:r>
            <w:bookmarkEnd w:id="4"/>
          </w:p>
        </w:tc>
        <w:tc>
          <w:tcPr>
            <w:tcW w:w="3456" w:type="dxa"/>
            <w:gridSpan w:val="3"/>
            <w:tcBorders>
              <w:top w:val="single" w:sz="6" w:space="0" w:color="auto"/>
              <w:bottom w:val="dashed" w:sz="4" w:space="0" w:color="auto"/>
              <w:right w:val="single" w:sz="6" w:space="0" w:color="auto"/>
            </w:tcBorders>
          </w:tcPr>
          <w:p w14:paraId="1246E492" w14:textId="77777777" w:rsidR="00ED2B7A" w:rsidRPr="00F616DF" w:rsidRDefault="00ED2B7A" w:rsidP="00276FC4">
            <w:pPr>
              <w:rPr>
                <w:rFonts w:ascii="Myriad Pro" w:hAnsi="Myriad Pro"/>
                <w:sz w:val="18"/>
              </w:rPr>
            </w:pPr>
            <w:r w:rsidRPr="00F616DF">
              <w:rPr>
                <w:rFonts w:ascii="Myriad Pro" w:hAnsi="Myriad Pro"/>
                <w:sz w:val="18"/>
              </w:rPr>
              <w:t>Underskrift</w:t>
            </w:r>
          </w:p>
        </w:tc>
        <w:tc>
          <w:tcPr>
            <w:tcW w:w="5116" w:type="dxa"/>
            <w:gridSpan w:val="4"/>
            <w:vMerge w:val="restart"/>
            <w:tcBorders>
              <w:top w:val="single" w:sz="6" w:space="0" w:color="auto"/>
              <w:left w:val="single" w:sz="6" w:space="0" w:color="auto"/>
              <w:right w:val="single" w:sz="6" w:space="0" w:color="auto"/>
            </w:tcBorders>
          </w:tcPr>
          <w:p w14:paraId="1246E493" w14:textId="77777777" w:rsidR="00ED2B7A" w:rsidRPr="00F616DF" w:rsidRDefault="00ED2B7A" w:rsidP="00276FC4">
            <w:pPr>
              <w:rPr>
                <w:rFonts w:ascii="Myriad Pro" w:hAnsi="Myriad Pro"/>
                <w:sz w:val="18"/>
              </w:rPr>
            </w:pPr>
            <w:r w:rsidRPr="00F616DF">
              <w:rPr>
                <w:rFonts w:ascii="Myriad Pro" w:hAnsi="Myriad Pro"/>
                <w:sz w:val="18"/>
              </w:rPr>
              <w:t xml:space="preserve">Navn – stilling </w:t>
            </w:r>
          </w:p>
          <w:p w14:paraId="1246E494" w14:textId="77777777" w:rsidR="00ED2B7A" w:rsidRPr="00F616DF" w:rsidRDefault="00ED2B7A" w:rsidP="00276FC4">
            <w:pPr>
              <w:rPr>
                <w:rFonts w:ascii="Myriad Pro" w:hAnsi="Myriad Pro"/>
                <w:b/>
                <w:sz w:val="18"/>
              </w:rPr>
            </w:pPr>
            <w:r w:rsidRPr="00F616DF">
              <w:rPr>
                <w:rFonts w:ascii="Myriad Pro" w:hAnsi="Myriad Pro"/>
                <w:b/>
                <w:sz w:val="18"/>
              </w:rPr>
              <w:fldChar w:fldCharType="begin">
                <w:ffData>
                  <w:name w:val="Tekst6"/>
                  <w:enabled/>
                  <w:calcOnExit w:val="0"/>
                  <w:textInput/>
                </w:ffData>
              </w:fldChar>
            </w:r>
            <w:r w:rsidRPr="00F616DF">
              <w:rPr>
                <w:rFonts w:ascii="Myriad Pro" w:hAnsi="Myriad Pro"/>
                <w:b/>
                <w:sz w:val="18"/>
              </w:rPr>
              <w:instrText xml:space="preserve"> FORMTEXT </w:instrText>
            </w:r>
            <w:r w:rsidRPr="00F616DF">
              <w:rPr>
                <w:rFonts w:ascii="Myriad Pro" w:hAnsi="Myriad Pro"/>
                <w:b/>
                <w:sz w:val="18"/>
              </w:rPr>
            </w:r>
            <w:r w:rsidRPr="00F616DF">
              <w:rPr>
                <w:rFonts w:ascii="Myriad Pro" w:hAnsi="Myriad Pro"/>
                <w:b/>
                <w:sz w:val="18"/>
              </w:rPr>
              <w:fldChar w:fldCharType="separate"/>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sz w:val="18"/>
              </w:rPr>
              <w:fldChar w:fldCharType="end"/>
            </w:r>
          </w:p>
          <w:p w14:paraId="1246E495" w14:textId="77777777" w:rsidR="00ED2B7A" w:rsidRPr="00F616DF" w:rsidRDefault="00ED2B7A" w:rsidP="00276FC4">
            <w:pPr>
              <w:rPr>
                <w:rFonts w:ascii="Myriad Pro" w:hAnsi="Myriad Pro"/>
                <w:b/>
                <w:sz w:val="18"/>
              </w:rPr>
            </w:pPr>
            <w:r w:rsidRPr="00F616DF">
              <w:rPr>
                <w:rFonts w:ascii="Myriad Pro" w:hAnsi="Myriad Pro"/>
                <w:b/>
                <w:sz w:val="18"/>
              </w:rPr>
              <w:fldChar w:fldCharType="begin">
                <w:ffData>
                  <w:name w:val="Tekst6"/>
                  <w:enabled/>
                  <w:calcOnExit w:val="0"/>
                  <w:textInput/>
                </w:ffData>
              </w:fldChar>
            </w:r>
            <w:r w:rsidRPr="00F616DF">
              <w:rPr>
                <w:rFonts w:ascii="Myriad Pro" w:hAnsi="Myriad Pro"/>
                <w:b/>
                <w:sz w:val="18"/>
              </w:rPr>
              <w:instrText xml:space="preserve"> FORMTEXT </w:instrText>
            </w:r>
            <w:r w:rsidRPr="00F616DF">
              <w:rPr>
                <w:rFonts w:ascii="Myriad Pro" w:hAnsi="Myriad Pro"/>
                <w:b/>
                <w:sz w:val="18"/>
              </w:rPr>
            </w:r>
            <w:r w:rsidRPr="00F616DF">
              <w:rPr>
                <w:rFonts w:ascii="Myriad Pro" w:hAnsi="Myriad Pro"/>
                <w:b/>
                <w:sz w:val="18"/>
              </w:rPr>
              <w:fldChar w:fldCharType="separate"/>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sz w:val="18"/>
              </w:rPr>
              <w:fldChar w:fldCharType="end"/>
            </w:r>
          </w:p>
          <w:p w14:paraId="1246E496" w14:textId="77777777" w:rsidR="00ED2B7A" w:rsidRPr="00F616DF" w:rsidRDefault="00ED2B7A" w:rsidP="00276FC4">
            <w:pPr>
              <w:rPr>
                <w:rFonts w:ascii="Myriad Pro" w:hAnsi="Myriad Pro"/>
                <w:b/>
                <w:sz w:val="18"/>
              </w:rPr>
            </w:pPr>
            <w:r w:rsidRPr="00F616DF">
              <w:rPr>
                <w:rFonts w:ascii="Myriad Pro" w:hAnsi="Myriad Pro"/>
                <w:b/>
                <w:sz w:val="18"/>
              </w:rPr>
              <w:fldChar w:fldCharType="begin">
                <w:ffData>
                  <w:name w:val="Tekst6"/>
                  <w:enabled/>
                  <w:calcOnExit w:val="0"/>
                  <w:textInput/>
                </w:ffData>
              </w:fldChar>
            </w:r>
            <w:r w:rsidRPr="00F616DF">
              <w:rPr>
                <w:rFonts w:ascii="Myriad Pro" w:hAnsi="Myriad Pro"/>
                <w:b/>
                <w:sz w:val="18"/>
              </w:rPr>
              <w:instrText xml:space="preserve"> FORMTEXT </w:instrText>
            </w:r>
            <w:r w:rsidRPr="00F616DF">
              <w:rPr>
                <w:rFonts w:ascii="Myriad Pro" w:hAnsi="Myriad Pro"/>
                <w:b/>
                <w:sz w:val="18"/>
              </w:rPr>
            </w:r>
            <w:r w:rsidRPr="00F616DF">
              <w:rPr>
                <w:rFonts w:ascii="Myriad Pro" w:hAnsi="Myriad Pro"/>
                <w:b/>
                <w:sz w:val="18"/>
              </w:rPr>
              <w:fldChar w:fldCharType="separate"/>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noProof/>
                <w:sz w:val="18"/>
              </w:rPr>
              <w:t> </w:t>
            </w:r>
            <w:r w:rsidRPr="00F616DF">
              <w:rPr>
                <w:rFonts w:ascii="Myriad Pro" w:hAnsi="Myriad Pro"/>
                <w:b/>
                <w:sz w:val="18"/>
              </w:rPr>
              <w:fldChar w:fldCharType="end"/>
            </w:r>
          </w:p>
          <w:p w14:paraId="1246E497" w14:textId="77777777" w:rsidR="00ED2B7A" w:rsidRPr="00F616DF" w:rsidRDefault="00ED2B7A" w:rsidP="00276FC4">
            <w:pPr>
              <w:rPr>
                <w:rFonts w:ascii="Myriad Pro" w:hAnsi="Myriad Pro"/>
                <w:b/>
                <w:sz w:val="18"/>
              </w:rPr>
            </w:pPr>
          </w:p>
          <w:p w14:paraId="1246E498" w14:textId="77777777" w:rsidR="00ED2B7A" w:rsidRPr="00F616DF" w:rsidRDefault="00ED2B7A" w:rsidP="00276FC4">
            <w:pPr>
              <w:rPr>
                <w:rFonts w:ascii="Myriad Pro" w:hAnsi="Myriad Pro"/>
                <w:b/>
                <w:sz w:val="18"/>
              </w:rPr>
            </w:pPr>
          </w:p>
          <w:p w14:paraId="1246E499" w14:textId="77777777" w:rsidR="00ED2B7A" w:rsidRPr="00F616DF" w:rsidRDefault="00ED2B7A" w:rsidP="00276FC4">
            <w:pPr>
              <w:rPr>
                <w:rFonts w:ascii="Myriad Pro" w:hAnsi="Myriad Pro"/>
                <w:b/>
                <w:sz w:val="18"/>
              </w:rPr>
            </w:pPr>
          </w:p>
          <w:p w14:paraId="1246E49A" w14:textId="77777777" w:rsidR="00ED2B7A" w:rsidRPr="00F616DF" w:rsidRDefault="00ED2B7A" w:rsidP="00276FC4">
            <w:pPr>
              <w:rPr>
                <w:rFonts w:ascii="Myriad Pro" w:hAnsi="Myriad Pro"/>
                <w:b/>
                <w:sz w:val="18"/>
              </w:rPr>
            </w:pPr>
          </w:p>
          <w:p w14:paraId="1246E49B" w14:textId="77777777" w:rsidR="00ED2B7A" w:rsidRPr="00F616DF" w:rsidRDefault="00ED2B7A" w:rsidP="00276FC4">
            <w:pPr>
              <w:rPr>
                <w:rFonts w:ascii="Myriad Pro" w:hAnsi="Myriad Pro"/>
                <w:b/>
                <w:sz w:val="18"/>
              </w:rPr>
            </w:pPr>
          </w:p>
          <w:p w14:paraId="1246E49C" w14:textId="77777777" w:rsidR="00ED2B7A" w:rsidRPr="00F616DF" w:rsidRDefault="00ED2B7A" w:rsidP="00276FC4">
            <w:pPr>
              <w:rPr>
                <w:rFonts w:ascii="Myriad Pro" w:hAnsi="Myriad Pro"/>
                <w:b/>
                <w:sz w:val="18"/>
              </w:rPr>
            </w:pPr>
          </w:p>
          <w:p w14:paraId="1246E49D" w14:textId="77777777" w:rsidR="00ED2B7A" w:rsidRPr="00F616DF" w:rsidRDefault="00ED2B7A" w:rsidP="00276FC4">
            <w:pPr>
              <w:rPr>
                <w:rFonts w:ascii="Myriad Pro" w:hAnsi="Myriad Pro"/>
                <w:b/>
                <w:sz w:val="18"/>
              </w:rPr>
            </w:pPr>
          </w:p>
          <w:p w14:paraId="1246E49E" w14:textId="77777777" w:rsidR="00ED2B7A" w:rsidRPr="00F616DF" w:rsidRDefault="00ED2B7A" w:rsidP="00276FC4">
            <w:pPr>
              <w:rPr>
                <w:rFonts w:ascii="Myriad Pro" w:hAnsi="Myriad Pro"/>
                <w:sz w:val="18"/>
              </w:rPr>
            </w:pPr>
          </w:p>
        </w:tc>
      </w:tr>
      <w:tr w:rsidR="00ED2B7A" w:rsidRPr="00F616DF" w14:paraId="1246E4A7" w14:textId="77777777" w:rsidTr="005A106B">
        <w:trPr>
          <w:cantSplit/>
          <w:trHeight w:hRule="exact" w:val="240"/>
        </w:trPr>
        <w:tc>
          <w:tcPr>
            <w:tcW w:w="1490" w:type="dxa"/>
            <w:gridSpan w:val="2"/>
            <w:vMerge/>
            <w:tcBorders>
              <w:left w:val="single" w:sz="6" w:space="0" w:color="auto"/>
              <w:bottom w:val="single" w:sz="6" w:space="0" w:color="auto"/>
            </w:tcBorders>
          </w:tcPr>
          <w:p w14:paraId="1246E4A0" w14:textId="77777777" w:rsidR="00ED2B7A" w:rsidRPr="00F616DF" w:rsidRDefault="00ED2B7A" w:rsidP="00276FC4">
            <w:pPr>
              <w:rPr>
                <w:rFonts w:ascii="Myriad Pro" w:hAnsi="Myriad Pro"/>
                <w:sz w:val="18"/>
              </w:rPr>
            </w:pPr>
          </w:p>
        </w:tc>
        <w:tc>
          <w:tcPr>
            <w:tcW w:w="3456" w:type="dxa"/>
            <w:gridSpan w:val="3"/>
            <w:tcBorders>
              <w:bottom w:val="single" w:sz="6" w:space="0" w:color="auto"/>
              <w:right w:val="single" w:sz="6" w:space="0" w:color="auto"/>
            </w:tcBorders>
          </w:tcPr>
          <w:p w14:paraId="1246E4A1" w14:textId="77777777" w:rsidR="00ED2B7A" w:rsidRPr="00F616DF" w:rsidRDefault="00ED2B7A" w:rsidP="00276FC4">
            <w:pPr>
              <w:rPr>
                <w:rFonts w:ascii="Myriad Pro" w:hAnsi="Myriad Pro"/>
                <w:sz w:val="18"/>
              </w:rPr>
            </w:pPr>
          </w:p>
          <w:p w14:paraId="1246E4A2" w14:textId="77777777" w:rsidR="00ED2B7A" w:rsidRPr="00F616DF" w:rsidRDefault="00ED2B7A" w:rsidP="00276FC4">
            <w:pPr>
              <w:rPr>
                <w:rFonts w:ascii="Myriad Pro" w:hAnsi="Myriad Pro"/>
                <w:sz w:val="18"/>
              </w:rPr>
            </w:pPr>
          </w:p>
          <w:p w14:paraId="1246E4A3" w14:textId="77777777" w:rsidR="00ED2B7A" w:rsidRPr="00F616DF" w:rsidRDefault="00ED2B7A" w:rsidP="00276FC4">
            <w:pPr>
              <w:rPr>
                <w:rFonts w:ascii="Myriad Pro" w:hAnsi="Myriad Pro"/>
                <w:sz w:val="18"/>
              </w:rPr>
            </w:pPr>
          </w:p>
          <w:p w14:paraId="1246E4A4" w14:textId="77777777" w:rsidR="00ED2B7A" w:rsidRPr="00F616DF" w:rsidRDefault="00ED2B7A" w:rsidP="00276FC4">
            <w:pPr>
              <w:rPr>
                <w:rFonts w:ascii="Myriad Pro" w:hAnsi="Myriad Pro"/>
                <w:sz w:val="18"/>
              </w:rPr>
            </w:pPr>
          </w:p>
          <w:p w14:paraId="1246E4A5" w14:textId="77777777" w:rsidR="00ED2B7A" w:rsidRPr="00F616DF" w:rsidRDefault="00ED2B7A" w:rsidP="00276FC4">
            <w:pPr>
              <w:rPr>
                <w:rFonts w:ascii="Myriad Pro" w:hAnsi="Myriad Pro"/>
                <w:sz w:val="18"/>
              </w:rPr>
            </w:pPr>
          </w:p>
        </w:tc>
        <w:tc>
          <w:tcPr>
            <w:tcW w:w="5116" w:type="dxa"/>
            <w:gridSpan w:val="4"/>
            <w:vMerge/>
            <w:tcBorders>
              <w:left w:val="single" w:sz="6" w:space="0" w:color="auto"/>
              <w:bottom w:val="single" w:sz="6" w:space="0" w:color="auto"/>
              <w:right w:val="single" w:sz="6" w:space="0" w:color="auto"/>
            </w:tcBorders>
          </w:tcPr>
          <w:p w14:paraId="1246E4A6" w14:textId="77777777" w:rsidR="00ED2B7A" w:rsidRPr="00F616DF" w:rsidRDefault="00ED2B7A" w:rsidP="00276FC4">
            <w:pPr>
              <w:rPr>
                <w:rFonts w:ascii="Myriad Pro" w:hAnsi="Myriad Pro"/>
                <w:sz w:val="18"/>
              </w:rPr>
            </w:pPr>
          </w:p>
        </w:tc>
      </w:tr>
    </w:tbl>
    <w:p w14:paraId="1246E4A8" w14:textId="77777777" w:rsidR="00ED2B7A" w:rsidRPr="00F616DF" w:rsidRDefault="00ED2B7A" w:rsidP="00ED2B7A">
      <w:pPr>
        <w:pStyle w:val="Brdtekstpflgende"/>
        <w:spacing w:before="0" w:after="0"/>
        <w:rPr>
          <w:rFonts w:ascii="Myriad Pro" w:hAnsi="Myriad Pro"/>
        </w:rPr>
      </w:pPr>
    </w:p>
    <w:p w14:paraId="1246E4A9" w14:textId="77777777" w:rsidR="00ED2B7A" w:rsidRPr="00F616DF" w:rsidRDefault="00ED2B7A" w:rsidP="00ED2B7A">
      <w:pPr>
        <w:pStyle w:val="Brdtekstpflgende"/>
        <w:spacing w:before="0" w:after="0"/>
        <w:rPr>
          <w:rFonts w:ascii="Myriad Pro" w:hAnsi="Myriad Pro"/>
        </w:rPr>
        <w:sectPr w:rsidR="00ED2B7A" w:rsidRPr="00F616DF">
          <w:footerReference w:type="default" r:id="rId11"/>
          <w:pgSz w:w="11907" w:h="16840" w:code="9"/>
          <w:pgMar w:top="680" w:right="851" w:bottom="510" w:left="1418" w:header="0" w:footer="0" w:gutter="0"/>
          <w:cols w:space="708"/>
        </w:sectPr>
      </w:pPr>
    </w:p>
    <w:p w14:paraId="1246E4AA" w14:textId="77777777" w:rsidR="00ED2B7A" w:rsidRPr="00F616DF" w:rsidRDefault="00ED2B7A" w:rsidP="00ED2B7A">
      <w:pPr>
        <w:outlineLvl w:val="0"/>
        <w:rPr>
          <w:rFonts w:ascii="Myriad Pro" w:hAnsi="Myriad Pro"/>
        </w:rPr>
      </w:pPr>
      <w:r w:rsidRPr="00F616DF">
        <w:rPr>
          <w:rFonts w:ascii="Myriad Pro" w:hAnsi="Myriad Pro"/>
          <w:b/>
        </w:rPr>
        <w:lastRenderedPageBreak/>
        <w:t>RETTLEDNING FOR UTFYLLING AV BLANKETTEN</w:t>
      </w:r>
    </w:p>
    <w:p w14:paraId="1246E4AB" w14:textId="77777777" w:rsidR="00ED2B7A" w:rsidRPr="00F616DF" w:rsidRDefault="00ED2B7A" w:rsidP="00ED2B7A">
      <w:pPr>
        <w:jc w:val="both"/>
        <w:rPr>
          <w:rFonts w:ascii="Myriad Pro" w:hAnsi="Myriad Pro"/>
          <w:sz w:val="22"/>
        </w:rPr>
      </w:pPr>
    </w:p>
    <w:p w14:paraId="1246E4AC" w14:textId="77777777" w:rsidR="00ED2B7A" w:rsidRPr="00F616DF" w:rsidRDefault="00ED2B7A" w:rsidP="00ED2B7A">
      <w:pPr>
        <w:jc w:val="both"/>
        <w:outlineLvl w:val="0"/>
        <w:rPr>
          <w:rFonts w:ascii="Myriad Pro" w:hAnsi="Myriad Pro"/>
          <w:sz w:val="22"/>
        </w:rPr>
      </w:pPr>
      <w:r w:rsidRPr="00F616DF">
        <w:rPr>
          <w:rFonts w:ascii="Myriad Pro" w:hAnsi="Myriad Pro"/>
          <w:sz w:val="22"/>
        </w:rPr>
        <w:t>Blanketten fylles ut i samsvar med følgende retningslinjer, og skal undertegnes av bemyndiget person.</w:t>
      </w:r>
    </w:p>
    <w:p w14:paraId="1246E4AD" w14:textId="77777777" w:rsidR="00ED2B7A" w:rsidRPr="00F616DF" w:rsidRDefault="00ED2B7A" w:rsidP="00ED2B7A">
      <w:pPr>
        <w:jc w:val="both"/>
        <w:rPr>
          <w:rFonts w:ascii="Myriad Pro" w:hAnsi="Myriad Pro"/>
          <w:sz w:val="22"/>
        </w:rPr>
      </w:pPr>
      <w:r w:rsidRPr="00F616DF">
        <w:rPr>
          <w:rFonts w:ascii="Myriad Pro" w:hAnsi="Myriad Pro"/>
          <w:sz w:val="22"/>
        </w:rPr>
        <w:t>Dersom leveransen gjelder flere selvstendige produkter, enheter, ytelser, tjenester mv som hver for seg kalkuleres selvstendig, bør det utfylles et separat sett av blanketten med vedlegg for hver. Dette skal også gjøres hvis et selvstendig utviklingsarbeid skal etterfølges av produksjon, eller når forskjellige sluttprodukter skal produseres og leveres under samme kontrakt.</w:t>
      </w:r>
    </w:p>
    <w:p w14:paraId="1246E4AE" w14:textId="77777777" w:rsidR="00ED2B7A" w:rsidRPr="00F616DF" w:rsidRDefault="00ED2B7A" w:rsidP="00ED2B7A">
      <w:pPr>
        <w:jc w:val="both"/>
        <w:rPr>
          <w:rFonts w:ascii="Myriad Pro" w:hAnsi="Myriad Pro"/>
          <w:sz w:val="22"/>
          <w:u w:val="single"/>
        </w:rPr>
      </w:pPr>
      <w:r w:rsidRPr="00F616DF">
        <w:rPr>
          <w:rFonts w:ascii="Myriad Pro" w:hAnsi="Myriad Pro"/>
          <w:sz w:val="22"/>
        </w:rPr>
        <w:t xml:space="preserve">Dersom leverandøren anvender kalkyler som er slik at det vil medføre urimelig merarbeid å fylle ut rubrikkene, kan leverandøren vedlegge sitt eget kalkyleoppsett. </w:t>
      </w:r>
      <w:r w:rsidRPr="00F616DF">
        <w:rPr>
          <w:rFonts w:ascii="Myriad Pro" w:hAnsi="Myriad Pro"/>
          <w:sz w:val="22"/>
          <w:u w:val="single"/>
        </w:rPr>
        <w:t>Imidlertid skal prisen føres opp i rubrikk 10, og blanketten skal undertegnes som angitt.</w:t>
      </w:r>
    </w:p>
    <w:p w14:paraId="1246E4AF" w14:textId="77777777" w:rsidR="00ED2B7A" w:rsidRPr="00F616DF" w:rsidRDefault="00ED2B7A" w:rsidP="00ED2B7A">
      <w:pPr>
        <w:jc w:val="both"/>
        <w:rPr>
          <w:rFonts w:ascii="Myriad Pro" w:hAnsi="Myriad Pro"/>
          <w:sz w:val="22"/>
        </w:rPr>
      </w:pPr>
      <w:r w:rsidRPr="00F616DF">
        <w:rPr>
          <w:rFonts w:ascii="Myriad Pro" w:hAnsi="Myriad Pro"/>
          <w:sz w:val="22"/>
        </w:rPr>
        <w:t>Postene 1 - 5 gir bare en sammenstilling av de viktigste kostnadsartene, og de må derfor underbygges ved at de spesifiseres på egne vedlegg med samme nummerering som notene. For denne spesifisering av de enkelte poster gjelder følgende:</w:t>
      </w:r>
    </w:p>
    <w:p w14:paraId="1246E4B0" w14:textId="77777777" w:rsidR="00ED2B7A" w:rsidRPr="00F616DF" w:rsidRDefault="00ED2B7A" w:rsidP="00ED2B7A">
      <w:pPr>
        <w:jc w:val="both"/>
        <w:rPr>
          <w:rFonts w:ascii="Myriad Pro" w:hAnsi="Myriad Pro"/>
          <w:sz w:val="22"/>
        </w:rPr>
      </w:pPr>
    </w:p>
    <w:p w14:paraId="1246E4B1"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1  Direkte materialkostnader</w:t>
      </w:r>
    </w:p>
    <w:p w14:paraId="1246E4B2" w14:textId="77777777" w:rsidR="00ED2B7A" w:rsidRPr="00F616DF" w:rsidRDefault="00ED2B7A" w:rsidP="00ED2B7A">
      <w:pPr>
        <w:jc w:val="both"/>
        <w:rPr>
          <w:rFonts w:ascii="Myriad Pro" w:hAnsi="Myriad Pro"/>
          <w:sz w:val="22"/>
        </w:rPr>
      </w:pPr>
      <w:r w:rsidRPr="00F616DF">
        <w:rPr>
          <w:rFonts w:ascii="Myriad Pro" w:hAnsi="Myriad Pro"/>
          <w:sz w:val="22"/>
        </w:rPr>
        <w:t>Før opp forbruk av materialer som kan henføres direkte til leveransen, spesifisert for type, leverandør, mengde og pris hva angår materialer som enkeltvis overstiger kr 100.000,-.</w:t>
      </w:r>
    </w:p>
    <w:p w14:paraId="1246E4B3" w14:textId="77777777" w:rsidR="00ED2B7A" w:rsidRPr="00F616DF" w:rsidRDefault="00ED2B7A" w:rsidP="00ED2B7A">
      <w:pPr>
        <w:jc w:val="both"/>
        <w:rPr>
          <w:rFonts w:ascii="Myriad Pro" w:hAnsi="Myriad Pro"/>
          <w:sz w:val="22"/>
        </w:rPr>
      </w:pPr>
      <w:r w:rsidRPr="00F616DF">
        <w:rPr>
          <w:rFonts w:ascii="Myriad Pro" w:hAnsi="Myriad Pro"/>
          <w:sz w:val="22"/>
        </w:rPr>
        <w:t>Dersom det er innkalkulert for mulig prisstigning, skal dette spesifiseres med angivelse av hvilke indekser som legges til grunn.</w:t>
      </w:r>
    </w:p>
    <w:p w14:paraId="1246E4B4"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2  Direkte timekostnader</w:t>
      </w:r>
    </w:p>
    <w:p w14:paraId="1246E4B5" w14:textId="77777777" w:rsidR="00ED2B7A" w:rsidRPr="00F616DF" w:rsidRDefault="00ED2B7A" w:rsidP="00ED2B7A">
      <w:pPr>
        <w:jc w:val="both"/>
        <w:rPr>
          <w:rFonts w:ascii="Myriad Pro" w:hAnsi="Myriad Pro"/>
          <w:sz w:val="22"/>
        </w:rPr>
      </w:pPr>
      <w:r w:rsidRPr="00F616DF">
        <w:rPr>
          <w:rFonts w:ascii="Myriad Pro" w:hAnsi="Myriad Pro"/>
          <w:sz w:val="22"/>
        </w:rPr>
        <w:t>Før opp lønnskostnader som kan henføres direkte til leveransen. Spesifiser med angivelse av arbeidstimer og lønnssatser for ulike kategorier personell.</w:t>
      </w:r>
    </w:p>
    <w:p w14:paraId="1246E4B6" w14:textId="77777777" w:rsidR="00ED2B7A" w:rsidRPr="00F616DF" w:rsidRDefault="00ED2B7A" w:rsidP="00ED2B7A">
      <w:pPr>
        <w:jc w:val="both"/>
        <w:rPr>
          <w:rFonts w:ascii="Myriad Pro" w:hAnsi="Myriad Pro"/>
          <w:sz w:val="22"/>
        </w:rPr>
      </w:pPr>
      <w:r w:rsidRPr="00F616DF">
        <w:rPr>
          <w:rFonts w:ascii="Myriad Pro" w:hAnsi="Myriad Pro"/>
          <w:sz w:val="22"/>
        </w:rPr>
        <w:t>Dersom det er innkalkulert for mulig lønnsøkning, skal dette spesifiseres med angivelse av hvilke indekser som legges til grunn.</w:t>
      </w:r>
    </w:p>
    <w:p w14:paraId="1246E4B7"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3  Andre direkte kostnader</w:t>
      </w:r>
    </w:p>
    <w:p w14:paraId="1246E4B8" w14:textId="77777777" w:rsidR="00ED2B7A" w:rsidRPr="00F616DF" w:rsidRDefault="00ED2B7A" w:rsidP="00ED2B7A">
      <w:pPr>
        <w:jc w:val="both"/>
        <w:rPr>
          <w:rFonts w:ascii="Myriad Pro" w:hAnsi="Myriad Pro"/>
          <w:sz w:val="22"/>
        </w:rPr>
      </w:pPr>
      <w:r w:rsidRPr="00F616DF">
        <w:rPr>
          <w:rFonts w:ascii="Myriad Pro" w:hAnsi="Myriad Pro"/>
          <w:sz w:val="22"/>
        </w:rPr>
        <w:t xml:space="preserve">Dersom leverandøren har andre kostnader som kan henføres direkte til leveransen, føres disse opp under 1.3. </w:t>
      </w:r>
    </w:p>
    <w:p w14:paraId="1246E4B9"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4  Materialforvaltningskostnader</w:t>
      </w:r>
    </w:p>
    <w:p w14:paraId="1246E4BA" w14:textId="77777777" w:rsidR="00ED2B7A" w:rsidRPr="00F616DF" w:rsidRDefault="00ED2B7A" w:rsidP="00ED2B7A">
      <w:pPr>
        <w:jc w:val="both"/>
        <w:rPr>
          <w:rFonts w:ascii="Myriad Pro" w:hAnsi="Myriad Pro"/>
          <w:sz w:val="22"/>
        </w:rPr>
      </w:pPr>
      <w:r w:rsidRPr="00F616DF">
        <w:rPr>
          <w:rFonts w:ascii="Myriad Pro" w:hAnsi="Myriad Pro"/>
          <w:sz w:val="22"/>
        </w:rPr>
        <w:t>Før opp tillegg for materialforvaltning dersom dette benyttes i kalkylesystemet. Spesifiser hvilke kostnader som er inndekket, fordelingsgrunnlag og eventuell (e) prosentsats (er).</w:t>
      </w:r>
    </w:p>
    <w:p w14:paraId="1246E4BB"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5  Indirekte tilvirkningskostnader</w:t>
      </w:r>
    </w:p>
    <w:p w14:paraId="1246E4BC" w14:textId="77777777" w:rsidR="00ED2B7A" w:rsidRPr="00F616DF" w:rsidRDefault="00ED2B7A" w:rsidP="00ED2B7A">
      <w:pPr>
        <w:jc w:val="both"/>
        <w:rPr>
          <w:rFonts w:ascii="Myriad Pro" w:hAnsi="Myriad Pro"/>
          <w:sz w:val="22"/>
        </w:rPr>
      </w:pPr>
      <w:r w:rsidRPr="00F616DF">
        <w:rPr>
          <w:rFonts w:ascii="Myriad Pro" w:hAnsi="Myriad Pro"/>
          <w:sz w:val="22"/>
        </w:rPr>
        <w:t>Før opp indirekte kostnader i forbindelse med tilvirkningen. Disse kostnader skal ikke dekke materialforvaltningskostnader når slike er spesifisert over. Gjør rede for beregningsmåten med angivelse av sats (er).</w:t>
      </w:r>
    </w:p>
    <w:p w14:paraId="1246E4BD"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6  Administrasjons-, salgs- og felleskostnader</w:t>
      </w:r>
    </w:p>
    <w:p w14:paraId="1246E4BE" w14:textId="77777777" w:rsidR="00ED2B7A" w:rsidRPr="00F616DF" w:rsidRDefault="00ED2B7A" w:rsidP="00ED2B7A">
      <w:pPr>
        <w:jc w:val="both"/>
        <w:rPr>
          <w:rFonts w:ascii="Myriad Pro" w:hAnsi="Myriad Pro"/>
          <w:sz w:val="22"/>
        </w:rPr>
      </w:pPr>
      <w:r w:rsidRPr="00F616DF">
        <w:rPr>
          <w:rFonts w:ascii="Myriad Pro" w:hAnsi="Myriad Pro"/>
          <w:sz w:val="22"/>
        </w:rPr>
        <w:t>Under denne post føres administrasjons- og salgstillegg hvis dette benyttes i kalkulasjonssystemet. Spesifiser hvilke kostnader som er inndekket, fordelingsgrunnlaget og eventuell (e) prosentsats (er).</w:t>
      </w:r>
    </w:p>
    <w:p w14:paraId="1246E4BF"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7  Andre kostnader</w:t>
      </w:r>
    </w:p>
    <w:p w14:paraId="1246E4C0" w14:textId="77777777" w:rsidR="00ED2B7A" w:rsidRPr="00F616DF" w:rsidRDefault="00ED2B7A" w:rsidP="00ED2B7A">
      <w:pPr>
        <w:jc w:val="both"/>
        <w:rPr>
          <w:rFonts w:ascii="Myriad Pro" w:hAnsi="Myriad Pro"/>
          <w:sz w:val="22"/>
        </w:rPr>
      </w:pPr>
      <w:r w:rsidRPr="00F616DF">
        <w:rPr>
          <w:rFonts w:ascii="Myriad Pro" w:hAnsi="Myriad Pro"/>
          <w:sz w:val="22"/>
        </w:rPr>
        <w:t>Før opp andre administrasjons- og salgskostnader som ikke er inndekket gjennom de øvrige indirekte kostnader.</w:t>
      </w:r>
    </w:p>
    <w:p w14:paraId="1246E4C1" w14:textId="77777777" w:rsidR="00ED2B7A" w:rsidRPr="00F616DF" w:rsidRDefault="00ED2B7A" w:rsidP="00ED2B7A">
      <w:pPr>
        <w:jc w:val="both"/>
        <w:outlineLvl w:val="0"/>
        <w:rPr>
          <w:rFonts w:ascii="Myriad Pro" w:hAnsi="Myriad Pro"/>
          <w:sz w:val="22"/>
        </w:rPr>
      </w:pPr>
      <w:r w:rsidRPr="00F616DF">
        <w:rPr>
          <w:rFonts w:ascii="Myriad Pro" w:hAnsi="Myriad Pro"/>
          <w:i/>
          <w:sz w:val="22"/>
        </w:rPr>
        <w:t>Note 8  Generell utvikling</w:t>
      </w:r>
    </w:p>
    <w:p w14:paraId="1246E4C2" w14:textId="77777777" w:rsidR="00ED2B7A" w:rsidRPr="00F616DF" w:rsidRDefault="00ED2B7A" w:rsidP="00ED2B7A">
      <w:pPr>
        <w:jc w:val="both"/>
        <w:rPr>
          <w:rFonts w:ascii="Myriad Pro" w:hAnsi="Myriad Pro"/>
          <w:sz w:val="22"/>
        </w:rPr>
      </w:pPr>
      <w:r w:rsidRPr="00F616DF">
        <w:rPr>
          <w:rFonts w:ascii="Myriad Pro" w:hAnsi="Myriad Pro"/>
          <w:sz w:val="22"/>
        </w:rPr>
        <w:t>Før opp tillegg for generelle utviklingskostnader dersom dette er aktuelt. Gjør rede for beregningsmåten og hvilke kostnader som er inndekket, ref punkt 4 i blankett 5005 – Alminnelige vilkår for kostnadskontroll.</w:t>
      </w:r>
    </w:p>
    <w:p w14:paraId="1246E4C3" w14:textId="77777777" w:rsidR="00ED2B7A" w:rsidRPr="00F616DF" w:rsidRDefault="00ED2B7A" w:rsidP="00ED2B7A">
      <w:pPr>
        <w:jc w:val="both"/>
        <w:outlineLvl w:val="0"/>
        <w:rPr>
          <w:rFonts w:ascii="Myriad Pro" w:hAnsi="Myriad Pro"/>
          <w:i/>
          <w:sz w:val="22"/>
        </w:rPr>
      </w:pPr>
      <w:r w:rsidRPr="00F616DF">
        <w:rPr>
          <w:rFonts w:ascii="Myriad Pro" w:hAnsi="Myriad Pro"/>
          <w:i/>
          <w:sz w:val="22"/>
        </w:rPr>
        <w:t>Note 9   Kapitalkostnad</w:t>
      </w:r>
    </w:p>
    <w:p w14:paraId="1246E4C4" w14:textId="77777777" w:rsidR="00ED2B7A" w:rsidRPr="00F616DF" w:rsidRDefault="00ED2B7A" w:rsidP="00ED2B7A">
      <w:pPr>
        <w:jc w:val="both"/>
        <w:rPr>
          <w:rFonts w:ascii="Myriad Pro" w:hAnsi="Myriad Pro"/>
          <w:sz w:val="22"/>
        </w:rPr>
      </w:pPr>
      <w:r w:rsidRPr="00F616DF">
        <w:rPr>
          <w:rFonts w:ascii="Myriad Pro" w:hAnsi="Myriad Pro"/>
          <w:sz w:val="22"/>
        </w:rPr>
        <w:t xml:space="preserve">Før opp inndekking av kapitalkostnad. Gjør rede for beregningsmåten med angivelse av fordelingsgrunnlag og satser. Kapitalkostnaden skal i kalkylen regnes utfra et prosentpåslag på driftskostnader. Påslagssatsen, må derfor omregnes fra prosent av rentebærende kapital til prosent av driftskostnader, ref punkt 5 i blankett </w:t>
      </w:r>
      <w:r w:rsidR="00E11245">
        <w:rPr>
          <w:rFonts w:ascii="Myriad Pro" w:hAnsi="Myriad Pro"/>
          <w:sz w:val="22"/>
        </w:rPr>
        <w:t>FMA</w:t>
      </w:r>
      <w:r w:rsidRPr="00F616DF">
        <w:rPr>
          <w:rFonts w:ascii="Myriad Pro" w:hAnsi="Myriad Pro"/>
          <w:sz w:val="22"/>
        </w:rPr>
        <w:t xml:space="preserve"> – Alminnelige vilkår for kostnadskontroll. </w:t>
      </w:r>
    </w:p>
    <w:p w14:paraId="1246E4C5" w14:textId="77777777" w:rsidR="00ED2B7A" w:rsidRPr="00F616DF" w:rsidRDefault="00ED2B7A" w:rsidP="00ED2B7A">
      <w:pPr>
        <w:rPr>
          <w:rFonts w:ascii="Myriad Pro" w:eastAsia="Arial Unicode MS" w:hAnsi="Myriad Pro"/>
          <w:i/>
          <w:iCs/>
          <w:sz w:val="22"/>
          <w:szCs w:val="18"/>
        </w:rPr>
      </w:pPr>
      <w:r w:rsidRPr="00F616DF">
        <w:rPr>
          <w:rFonts w:ascii="Myriad Pro" w:hAnsi="Myriad Pro"/>
          <w:i/>
          <w:iCs/>
          <w:sz w:val="22"/>
          <w:szCs w:val="18"/>
        </w:rPr>
        <w:t>Note 10 Risikokompensasjon/gevinst</w:t>
      </w:r>
    </w:p>
    <w:p w14:paraId="1246E4C6" w14:textId="77777777" w:rsidR="00ED2B7A" w:rsidRPr="00F616DF" w:rsidRDefault="00ED2B7A" w:rsidP="00ED2B7A">
      <w:pPr>
        <w:rPr>
          <w:rFonts w:ascii="Myriad Pro" w:eastAsia="Arial Unicode MS" w:hAnsi="Myriad Pro"/>
          <w:sz w:val="22"/>
          <w:szCs w:val="18"/>
        </w:rPr>
      </w:pPr>
      <w:r w:rsidRPr="00F616DF">
        <w:rPr>
          <w:rFonts w:ascii="Myriad Pro" w:hAnsi="Myriad Pro"/>
          <w:sz w:val="22"/>
          <w:szCs w:val="18"/>
        </w:rPr>
        <w:t>Før opp inndekking av risikokostnad. Gjør rede for beregningsmåten med angivelse av fordelingsgrunnlag og satser.</w:t>
      </w:r>
    </w:p>
    <w:p w14:paraId="1246E4C7" w14:textId="77777777" w:rsidR="00ED2B7A" w:rsidRPr="00F616DF" w:rsidRDefault="00ED2B7A" w:rsidP="00ED2B7A">
      <w:pPr>
        <w:rPr>
          <w:rFonts w:ascii="Myriad Pro" w:eastAsia="Arial Unicode MS" w:hAnsi="Myriad Pro"/>
          <w:sz w:val="22"/>
          <w:szCs w:val="18"/>
        </w:rPr>
      </w:pPr>
      <w:r w:rsidRPr="00F616DF">
        <w:rPr>
          <w:rFonts w:ascii="Myriad Pro" w:hAnsi="Myriad Pro"/>
          <w:sz w:val="22"/>
          <w:szCs w:val="18"/>
        </w:rPr>
        <w:t>Risikokostnaden skal i kalkylen regnes utfra et prosentpåslag på driftskostnader. Påslagssatsen må derfor</w:t>
      </w:r>
    </w:p>
    <w:p w14:paraId="1246E4C8" w14:textId="77777777" w:rsidR="00ED2B7A" w:rsidRPr="00F616DF" w:rsidRDefault="00ED2B7A" w:rsidP="00ED2B7A">
      <w:pPr>
        <w:rPr>
          <w:rFonts w:ascii="Myriad Pro" w:eastAsia="Arial Unicode MS" w:hAnsi="Myriad Pro" w:cs="Arial"/>
          <w:sz w:val="18"/>
          <w:szCs w:val="18"/>
        </w:rPr>
      </w:pPr>
      <w:r w:rsidRPr="00F616DF">
        <w:rPr>
          <w:rFonts w:ascii="Myriad Pro" w:hAnsi="Myriad Pro"/>
          <w:sz w:val="22"/>
          <w:szCs w:val="18"/>
        </w:rPr>
        <w:t xml:space="preserve">omregnes fra prosent av rentebærende kapital til prosent av driftskostnader, ref pkt 6 i blankett </w:t>
      </w:r>
      <w:r w:rsidR="00E11245">
        <w:rPr>
          <w:rFonts w:ascii="Myriad Pro" w:hAnsi="Myriad Pro"/>
          <w:sz w:val="22"/>
          <w:szCs w:val="18"/>
        </w:rPr>
        <w:t>FMA</w:t>
      </w:r>
      <w:r w:rsidRPr="00F616DF">
        <w:rPr>
          <w:rFonts w:ascii="Myriad Pro" w:hAnsi="Myriad Pro"/>
          <w:sz w:val="22"/>
          <w:szCs w:val="18"/>
        </w:rPr>
        <w:t xml:space="preserve"> Alminnel</w:t>
      </w:r>
      <w:r w:rsidR="00E11245">
        <w:rPr>
          <w:rFonts w:ascii="Myriad Pro" w:hAnsi="Myriad Pro"/>
          <w:sz w:val="22"/>
          <w:szCs w:val="18"/>
        </w:rPr>
        <w:t>ige vilkår for kostnadskontroll</w:t>
      </w:r>
      <w:r w:rsidRPr="00F616DF">
        <w:rPr>
          <w:rFonts w:ascii="Myriad Pro" w:hAnsi="Myriad Pro"/>
          <w:sz w:val="22"/>
          <w:szCs w:val="18"/>
        </w:rPr>
        <w:t>.</w:t>
      </w:r>
    </w:p>
    <w:p w14:paraId="1246E4C9" w14:textId="77777777" w:rsidR="00ED2B7A" w:rsidRPr="00F616DF" w:rsidRDefault="00ED2B7A" w:rsidP="00ED2B7A">
      <w:pPr>
        <w:jc w:val="both"/>
        <w:rPr>
          <w:rFonts w:ascii="Myriad Pro" w:hAnsi="Myriad Pro"/>
          <w:sz w:val="22"/>
          <w:u w:val="single"/>
        </w:rPr>
      </w:pPr>
    </w:p>
    <w:p w14:paraId="1246E4CA" w14:textId="77777777" w:rsidR="00276FC4" w:rsidRPr="00F616DF" w:rsidRDefault="00276FC4">
      <w:pPr>
        <w:rPr>
          <w:rFonts w:ascii="Myriad Pro" w:hAnsi="Myriad Pro"/>
        </w:rPr>
      </w:pPr>
    </w:p>
    <w:sectPr w:rsidR="00276FC4" w:rsidRPr="00F616DF">
      <w:footerReference w:type="default" r:id="rId12"/>
      <w:pgSz w:w="11907" w:h="16840" w:code="9"/>
      <w:pgMar w:top="680" w:right="851" w:bottom="510"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E4CF" w14:textId="77777777" w:rsidR="00383897" w:rsidRDefault="00383897">
      <w:r>
        <w:separator/>
      </w:r>
    </w:p>
  </w:endnote>
  <w:endnote w:type="continuationSeparator" w:id="0">
    <w:p w14:paraId="1246E4D0" w14:textId="77777777" w:rsidR="00383897" w:rsidRDefault="003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onotype Sorts">
    <w:altName w:val="ZapfDingba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E4D1" w14:textId="77777777" w:rsidR="00383897" w:rsidRPr="00F616DF" w:rsidRDefault="00383897">
    <w:pPr>
      <w:pStyle w:val="Bunntekst"/>
      <w:rPr>
        <w:rFonts w:ascii="Myriad Pro" w:hAnsi="Myriad Pro"/>
        <w:b w:val="0"/>
        <w:sz w:val="20"/>
        <w:lang w:val="de-DE"/>
      </w:rPr>
    </w:pPr>
    <w:r w:rsidRPr="00F616DF">
      <w:rPr>
        <w:rFonts w:ascii="Myriad Pro" w:hAnsi="Myriad Pro"/>
        <w:b w:val="0"/>
        <w:sz w:val="20"/>
        <w:lang w:val="de-DE"/>
      </w:rPr>
      <w:t xml:space="preserve">Januar </w:t>
    </w:r>
    <w:r w:rsidR="00620FBF">
      <w:rPr>
        <w:rFonts w:ascii="Myriad Pro" w:hAnsi="Myriad Pro"/>
        <w:b w:val="0"/>
        <w:sz w:val="20"/>
        <w:lang w:val="de-DE"/>
      </w:rPr>
      <w:t>2016</w:t>
    </w:r>
  </w:p>
  <w:p w14:paraId="1246E4D2" w14:textId="77777777" w:rsidR="00383897" w:rsidRDefault="00383897">
    <w:pPr>
      <w:pStyle w:val="Bunntekst"/>
      <w:rPr>
        <w:rFonts w:ascii="Times New Roman" w:hAnsi="Times New Roman"/>
        <w:b w:val="0"/>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E4D3" w14:textId="77777777" w:rsidR="00620FBF" w:rsidRPr="00F616DF" w:rsidRDefault="00620FBF" w:rsidP="00620FBF">
    <w:pPr>
      <w:pStyle w:val="Bunntekst"/>
      <w:rPr>
        <w:rFonts w:ascii="Myriad Pro" w:hAnsi="Myriad Pro"/>
        <w:b w:val="0"/>
        <w:sz w:val="20"/>
        <w:lang w:val="de-DE"/>
      </w:rPr>
    </w:pPr>
    <w:r w:rsidRPr="00F616DF">
      <w:rPr>
        <w:rFonts w:ascii="Myriad Pro" w:hAnsi="Myriad Pro"/>
        <w:b w:val="0"/>
        <w:sz w:val="20"/>
        <w:lang w:val="de-DE"/>
      </w:rPr>
      <w:t xml:space="preserve">Januar </w:t>
    </w:r>
    <w:r>
      <w:rPr>
        <w:rFonts w:ascii="Myriad Pro" w:hAnsi="Myriad Pro"/>
        <w:b w:val="0"/>
        <w:sz w:val="20"/>
        <w:lang w:val="de-DE"/>
      </w:rPr>
      <w:t>2016</w:t>
    </w:r>
  </w:p>
  <w:p w14:paraId="1246E4D4" w14:textId="77777777" w:rsidR="00383897" w:rsidRDefault="00383897">
    <w:pPr>
      <w:pStyle w:val="Bunntekst"/>
      <w:rPr>
        <w:rFonts w:ascii="Times New Roman" w:hAnsi="Times New Roman"/>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6E4CD" w14:textId="77777777" w:rsidR="00383897" w:rsidRDefault="00383897">
      <w:r>
        <w:separator/>
      </w:r>
    </w:p>
  </w:footnote>
  <w:footnote w:type="continuationSeparator" w:id="0">
    <w:p w14:paraId="1246E4CE" w14:textId="77777777" w:rsidR="00383897" w:rsidRDefault="00383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03"/>
    <w:rsid w:val="00047D1F"/>
    <w:rsid w:val="00130612"/>
    <w:rsid w:val="00151338"/>
    <w:rsid w:val="002304D6"/>
    <w:rsid w:val="002570F4"/>
    <w:rsid w:val="00276FC4"/>
    <w:rsid w:val="0032660F"/>
    <w:rsid w:val="00383897"/>
    <w:rsid w:val="00383942"/>
    <w:rsid w:val="003F7A83"/>
    <w:rsid w:val="004A6BEE"/>
    <w:rsid w:val="005A106B"/>
    <w:rsid w:val="005B6530"/>
    <w:rsid w:val="00620FBF"/>
    <w:rsid w:val="00625C70"/>
    <w:rsid w:val="00843DAA"/>
    <w:rsid w:val="009D4C38"/>
    <w:rsid w:val="00A75AD3"/>
    <w:rsid w:val="00B96773"/>
    <w:rsid w:val="00CD3E50"/>
    <w:rsid w:val="00CE7438"/>
    <w:rsid w:val="00D029E9"/>
    <w:rsid w:val="00D24CE6"/>
    <w:rsid w:val="00DB356E"/>
    <w:rsid w:val="00E11245"/>
    <w:rsid w:val="00E26812"/>
    <w:rsid w:val="00ED2B7A"/>
    <w:rsid w:val="00EE4003"/>
    <w:rsid w:val="00F26944"/>
    <w:rsid w:val="00F616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4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B7A"/>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pflgende">
    <w:name w:val="Brødtekst påfølgende"/>
    <w:basedOn w:val="Brdtekst"/>
    <w:rsid w:val="00ED2B7A"/>
    <w:pPr>
      <w:spacing w:before="60" w:after="60"/>
    </w:pPr>
  </w:style>
  <w:style w:type="paragraph" w:styleId="Topptekst">
    <w:name w:val="header"/>
    <w:basedOn w:val="Normal"/>
    <w:rsid w:val="00ED2B7A"/>
    <w:rPr>
      <w:rFonts w:ascii="Arial" w:hAnsi="Arial"/>
      <w:b/>
      <w:sz w:val="22"/>
    </w:rPr>
  </w:style>
  <w:style w:type="paragraph" w:styleId="Bunntekst">
    <w:name w:val="footer"/>
    <w:basedOn w:val="Normal"/>
    <w:link w:val="BunntekstTegn"/>
    <w:uiPriority w:val="99"/>
    <w:rsid w:val="00ED2B7A"/>
    <w:rPr>
      <w:rFonts w:ascii="Arial" w:hAnsi="Arial"/>
      <w:b/>
      <w:noProof/>
      <w:sz w:val="22"/>
    </w:rPr>
  </w:style>
  <w:style w:type="paragraph" w:styleId="Brdtekst">
    <w:name w:val="Body Text"/>
    <w:basedOn w:val="Normal"/>
    <w:rsid w:val="00ED2B7A"/>
    <w:pPr>
      <w:spacing w:after="120"/>
    </w:pPr>
  </w:style>
  <w:style w:type="paragraph" w:styleId="Bobletekst">
    <w:name w:val="Balloon Text"/>
    <w:basedOn w:val="Normal"/>
    <w:link w:val="BobletekstTegn"/>
    <w:rsid w:val="00B96773"/>
    <w:rPr>
      <w:rFonts w:ascii="Tahoma" w:hAnsi="Tahoma" w:cs="Tahoma"/>
      <w:sz w:val="16"/>
      <w:szCs w:val="16"/>
    </w:rPr>
  </w:style>
  <w:style w:type="character" w:customStyle="1" w:styleId="BobletekstTegn">
    <w:name w:val="Bobletekst Tegn"/>
    <w:basedOn w:val="Standardskriftforavsnitt"/>
    <w:link w:val="Bobletekst"/>
    <w:rsid w:val="00B96773"/>
    <w:rPr>
      <w:rFonts w:ascii="Tahoma" w:hAnsi="Tahoma" w:cs="Tahoma"/>
      <w:sz w:val="16"/>
      <w:szCs w:val="16"/>
    </w:rPr>
  </w:style>
  <w:style w:type="character" w:customStyle="1" w:styleId="BunntekstTegn">
    <w:name w:val="Bunntekst Tegn"/>
    <w:basedOn w:val="Standardskriftforavsnitt"/>
    <w:link w:val="Bunntekst"/>
    <w:uiPriority w:val="99"/>
    <w:rsid w:val="00F616DF"/>
    <w:rPr>
      <w:rFonts w:ascii="Arial" w:hAnsi="Arial"/>
      <w:b/>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B7A"/>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pflgende">
    <w:name w:val="Brødtekst påfølgende"/>
    <w:basedOn w:val="Brdtekst"/>
    <w:rsid w:val="00ED2B7A"/>
    <w:pPr>
      <w:spacing w:before="60" w:after="60"/>
    </w:pPr>
  </w:style>
  <w:style w:type="paragraph" w:styleId="Topptekst">
    <w:name w:val="header"/>
    <w:basedOn w:val="Normal"/>
    <w:rsid w:val="00ED2B7A"/>
    <w:rPr>
      <w:rFonts w:ascii="Arial" w:hAnsi="Arial"/>
      <w:b/>
      <w:sz w:val="22"/>
    </w:rPr>
  </w:style>
  <w:style w:type="paragraph" w:styleId="Bunntekst">
    <w:name w:val="footer"/>
    <w:basedOn w:val="Normal"/>
    <w:link w:val="BunntekstTegn"/>
    <w:uiPriority w:val="99"/>
    <w:rsid w:val="00ED2B7A"/>
    <w:rPr>
      <w:rFonts w:ascii="Arial" w:hAnsi="Arial"/>
      <w:b/>
      <w:noProof/>
      <w:sz w:val="22"/>
    </w:rPr>
  </w:style>
  <w:style w:type="paragraph" w:styleId="Brdtekst">
    <w:name w:val="Body Text"/>
    <w:basedOn w:val="Normal"/>
    <w:rsid w:val="00ED2B7A"/>
    <w:pPr>
      <w:spacing w:after="120"/>
    </w:pPr>
  </w:style>
  <w:style w:type="paragraph" w:styleId="Bobletekst">
    <w:name w:val="Balloon Text"/>
    <w:basedOn w:val="Normal"/>
    <w:link w:val="BobletekstTegn"/>
    <w:rsid w:val="00B96773"/>
    <w:rPr>
      <w:rFonts w:ascii="Tahoma" w:hAnsi="Tahoma" w:cs="Tahoma"/>
      <w:sz w:val="16"/>
      <w:szCs w:val="16"/>
    </w:rPr>
  </w:style>
  <w:style w:type="character" w:customStyle="1" w:styleId="BobletekstTegn">
    <w:name w:val="Bobletekst Tegn"/>
    <w:basedOn w:val="Standardskriftforavsnitt"/>
    <w:link w:val="Bobletekst"/>
    <w:rsid w:val="00B96773"/>
    <w:rPr>
      <w:rFonts w:ascii="Tahoma" w:hAnsi="Tahoma" w:cs="Tahoma"/>
      <w:sz w:val="16"/>
      <w:szCs w:val="16"/>
    </w:rPr>
  </w:style>
  <w:style w:type="character" w:customStyle="1" w:styleId="BunntekstTegn">
    <w:name w:val="Bunntekst Tegn"/>
    <w:basedOn w:val="Standardskriftforavsnitt"/>
    <w:link w:val="Bunntekst"/>
    <w:uiPriority w:val="99"/>
    <w:rsid w:val="00F616DF"/>
    <w:rPr>
      <w:rFonts w:ascii="Arial" w:hAnsi="Arial"/>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hoksrod\LOKALE~1\Temp\Midlertidig%20mappe%2017%20for%20Blanketter%20ARF%20norsk%20og%20engelsk.zip\Blankett%2053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EB6B24FAF143D140AA4AB3518CF00DB0" ma:contentTypeVersion="2" ma:contentTypeDescription="Opprett et nytt dokument." ma:contentTypeScope="" ma:versionID="20aac558e88a56451d6a9b28b80bece4">
  <xsd:schema xmlns:xsd="http://www.w3.org/2001/XMLSchema" xmlns:xs="http://www.w3.org/2001/XMLSchema" xmlns:p="http://schemas.microsoft.com/office/2006/metadata/properties" xmlns:ns1="http://schemas.microsoft.com/sharepoint/v3" xmlns:ns2="b36f25bc-7848-4e10-8e7c-76925759d549" xmlns:ns3="7e62e5de-8eeb-4861-9fcb-2e350ddb7ff0" targetNamespace="http://schemas.microsoft.com/office/2006/metadata/properties" ma:root="true" ma:fieldsID="08513749efb54897a4803f190aa3153c" ns1:_="" ns2:_="" ns3:_="">
    <xsd:import namespace="http://schemas.microsoft.com/sharepoint/v3"/>
    <xsd:import namespace="b36f25bc-7848-4e10-8e7c-76925759d549"/>
    <xsd:import namespace="7e62e5de-8eeb-4861-9fcb-2e350ddb7ff0"/>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f25bc-7848-4e10-8e7c-76925759d549"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62e5de-8eeb-4861-9fcb-2e350ddb7ff0"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679d3ae1-8792-4e6b-9919-024a8e1b74f5}" ma:internalName="TaxCatchAll" ma:showField="CatchAllData" ma:web="7e62e5de-8eeb-4861-9fcb-2e350ddb7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62e5de-8eeb-4861-9fcb-2e350ddb7ff0">
      <Value>88</Value>
      <Value>3</Value>
      <Value>2</Value>
      <Value>14</Value>
    </TaxCatchAll>
    <ForsvaretCategoryTaxHTField0 xmlns="b36f25bc-7848-4e10-8e7c-76925759d549">
      <Terms xmlns="http://schemas.microsoft.com/office/infopath/2007/PartnerControls">
        <TermInfo xmlns="http://schemas.microsoft.com/office/infopath/2007/PartnerControls">
          <TermName xmlns="http://schemas.microsoft.com/office/infopath/2007/PartnerControls">Informasjonsside</TermName>
          <TermId xmlns="http://schemas.microsoft.com/office/infopath/2007/PartnerControls">7a80bfa0-a1ce-4919-a8cb-3388ead9d3e8</TermId>
        </TermInfo>
      </Terms>
    </ForsvaretCategoryTaxHTField0>
    <TaxKeywordTaxHTField xmlns="7e62e5de-8eeb-4861-9fcb-2e350ddb7ff0">
      <Terms xmlns="http://schemas.microsoft.com/office/infopath/2007/PartnerControls">
        <TermInfo xmlns="http://schemas.microsoft.com/office/infopath/2007/PartnerControls">
          <TermName xmlns="http://schemas.microsoft.com/office/infopath/2007/PartnerControls">forsvarsmateriell_98_kontraktrevisjon</TermName>
          <TermId xmlns="http://schemas.microsoft.com/office/infopath/2007/PartnerControls">9f19a8b5-97da-4db0-958a-d09b6e069364</TermId>
        </TermInfo>
      </Terms>
    </TaxKeywordTaxHTField>
    <ForsvaretLanguage xmlns="b36f25bc-7848-4e10-8e7c-76925759d549">Bokmål</ForsvaretLanguage>
    <ForsvaretPriority xmlns="b36f25bc-7848-4e10-8e7c-76925759d549">2</ForsvaretPriority>
    <PublishingPageImage xmlns="http://schemas.microsoft.com/sharepoint/v3" xsi:nil="true"/>
    <ForsvaretTopicTaxHTField0 xmlns="b36f25bc-7848-4e10-8e7c-76925759d549">
      <Terms xmlns="http://schemas.microsoft.com/office/infopath/2007/PartnerControls">
        <TermInfo xmlns="http://schemas.microsoft.com/office/infopath/2007/PartnerControls">
          <TermName xmlns="http://schemas.microsoft.com/office/infopath/2007/PartnerControls">For bedrifter</TermName>
          <TermId xmlns="http://schemas.microsoft.com/office/infopath/2007/PartnerControls">5ee2727b-db6e-4e91-9e68-153352cfaed6</TermId>
        </TermInfo>
      </Terms>
    </ForsvaretTopicTaxHTField0>
    <ForsvaretResponsibleTaxHTField0 xmlns="b36f25bc-7848-4e10-8e7c-76925759d549">
      <Terms xmlns="http://schemas.microsoft.com/office/infopath/2007/PartnerControls"/>
    </ForsvaretResponsibleTaxHTField0>
    <ForsvaretOrganizationTaxHTField0 xmlns="b36f25bc-7848-4e10-8e7c-76925759d549">
      <Terms xmlns="http://schemas.microsoft.com/office/infopath/2007/PartnerControls">
        <TermInfo xmlns="http://schemas.microsoft.com/office/infopath/2007/PartnerControls">
          <TermName xmlns="http://schemas.microsoft.com/office/infopath/2007/PartnerControls">Forsvarsmateriell</TermName>
          <TermId xmlns="http://schemas.microsoft.com/office/infopath/2007/PartnerControls">915dd146-8d98-40b9-a5f7-d61db5556ff0</TermId>
        </TermInfo>
      </Terms>
    </ForsvaretOrganizationTaxHTField0>
    <ForsvaretLocationTaxHTField0 xmlns="b36f25bc-7848-4e10-8e7c-76925759d549">
      <Terms xmlns="http://schemas.microsoft.com/office/infopath/2007/PartnerControls"/>
    </ForsvaretLocationTaxHTField0>
  </documentManagement>
</p:properties>
</file>

<file path=customXml/itemProps1.xml><?xml version="1.0" encoding="utf-8"?>
<ds:datastoreItem xmlns:ds="http://schemas.openxmlformats.org/officeDocument/2006/customXml" ds:itemID="{67AB9245-E798-4DBB-9C5D-5A6CE538A0E6}"/>
</file>

<file path=customXml/itemProps2.xml><?xml version="1.0" encoding="utf-8"?>
<ds:datastoreItem xmlns:ds="http://schemas.openxmlformats.org/officeDocument/2006/customXml" ds:itemID="{D7B5DAF0-F813-443C-906C-EC5D23C6E8EB}"/>
</file>

<file path=customXml/itemProps3.xml><?xml version="1.0" encoding="utf-8"?>
<ds:datastoreItem xmlns:ds="http://schemas.openxmlformats.org/officeDocument/2006/customXml" ds:itemID="{F61ABFA1-D689-4435-9C31-34D924424E13}"/>
</file>

<file path=docProps/app.xml><?xml version="1.0" encoding="utf-8"?>
<Properties xmlns="http://schemas.openxmlformats.org/officeDocument/2006/extended-properties" xmlns:vt="http://schemas.openxmlformats.org/officeDocument/2006/docPropsVTypes">
  <Template>Blankett 5301</Template>
  <TotalTime>1</TotalTime>
  <Pages>2</Pages>
  <Words>980</Words>
  <Characters>5197</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Spesifikasjon av pris</vt:lpstr>
    </vt:vector>
  </TitlesOfParts>
  <Company>Forsvaret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Spesifikasjon av pris</dc:title>
  <dc:creator>RuneHoksrød</dc:creator>
  <cp:keywords>forsvarsmateriell_98_kontraktrevisjon</cp:keywords>
  <cp:lastModifiedBy>Espeland, Therese (FMA)</cp:lastModifiedBy>
  <cp:revision>2</cp:revision>
  <cp:lastPrinted>1900-12-31T23:00:00Z</cp:lastPrinted>
  <dcterms:created xsi:type="dcterms:W3CDTF">2016-04-18T10:42:00Z</dcterms:created>
  <dcterms:modified xsi:type="dcterms:W3CDTF">2016-04-18T10:42:00Z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0x0101003718553E60074E959EF963D5CEFA4C2700EB6B24FAF143D140AA4AB3518CF00DB0</vt:lpwstr>
  </property>
  <property fmtid="{D5CDD505-2E9C-101B-9397-08002B2CF9AE}" pid="3" name="Dokumenttype">
    <vt:lpwstr>12667;#Mal|1530cd0e-8610-4599-8976-a9470d5a661b</vt:lpwstr>
  </property>
  <property fmtid="{D5CDD505-2E9C-101B-9397-08002B2CF9AE}" pid="4" name="Order">
    <vt:r8>242600</vt:r8>
  </property>
  <property fmtid="{D5CDD505-2E9C-101B-9397-08002B2CF9AE}" pid="5" name="IntranetMMSikkerhet">
    <vt:lpwstr>1;#Ugradert|d00673f2-4025-410d-80f3-e4b359da56af</vt:lpwstr>
  </property>
  <property fmtid="{D5CDD505-2E9C-101B-9397-08002B2CF9AE}" pid="6" name="DokumentKilde">
    <vt:lpwstr>12637;#FMA Dokumentbibliotek|26ae6d7d-25b9-46fc-b499-982780aac453</vt:lpwstr>
  </property>
  <property fmtid="{D5CDD505-2E9C-101B-9397-08002B2CF9AE}" pid="7" name="Relasjoner Org/Prosess">
    <vt:lpwstr>13118;#Merkantil verktøykasse|403655f4-92ce-43f9-ac43-3b55c1f2d653</vt:lpwstr>
  </property>
  <property fmtid="{D5CDD505-2E9C-101B-9397-08002B2CF9AE}" pid="8" name="a129083fe24342ec93aa5a3174765023">
    <vt:lpwstr/>
  </property>
  <property fmtid="{D5CDD505-2E9C-101B-9397-08002B2CF9AE}" pid="9" name="dd44c7d403c14a4f8957febd9c0ecc96">
    <vt:lpwstr/>
  </property>
  <property fmtid="{D5CDD505-2E9C-101B-9397-08002B2CF9AE}" pid="10" name="Prosessprodukt2">
    <vt:lpwstr/>
  </property>
  <property fmtid="{D5CDD505-2E9C-101B-9397-08002B2CF9AE}" pid="11" name="Dokumentklasse">
    <vt:lpwstr/>
  </property>
  <property fmtid="{D5CDD505-2E9C-101B-9397-08002B2CF9AE}" pid="12" name="Er FMA">
    <vt:bool>true</vt:bool>
  </property>
  <property fmtid="{D5CDD505-2E9C-101B-9397-08002B2CF9AE}" pid="13" name="ForsvaretOrganization">
    <vt:lpwstr>3;#Forsvarsmateriell|915dd146-8d98-40b9-a5f7-d61db5556ff0</vt:lpwstr>
  </property>
  <property fmtid="{D5CDD505-2E9C-101B-9397-08002B2CF9AE}" pid="14" name="TaxKeyword">
    <vt:lpwstr>88;#forsvarsmateriell_98_kontraktrevisjon|9f19a8b5-97da-4db0-958a-d09b6e069364</vt:lpwstr>
  </property>
  <property fmtid="{D5CDD505-2E9C-101B-9397-08002B2CF9AE}" pid="15" name="ForsvaretTopic">
    <vt:lpwstr>14;#For bedrifter|5ee2727b-db6e-4e91-9e68-153352cfaed6</vt:lpwstr>
  </property>
  <property fmtid="{D5CDD505-2E9C-101B-9397-08002B2CF9AE}" pid="16" name="ForsvaretCategory">
    <vt:lpwstr>2;#Informasjonsside|7a80bfa0-a1ce-4919-a8cb-3388ead9d3e8</vt:lpwstr>
  </property>
  <property fmtid="{D5CDD505-2E9C-101B-9397-08002B2CF9AE}" pid="17" name="ForsvaretLocation">
    <vt:lpwstr/>
  </property>
  <property fmtid="{D5CDD505-2E9C-101B-9397-08002B2CF9AE}" pid="18" name="ForsvaretResponsible">
    <vt:lpwstr/>
  </property>
</Properties>
</file>