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178F" w14:textId="77777777" w:rsidR="00EB1440" w:rsidRPr="006932E3" w:rsidRDefault="00EB1440" w:rsidP="00EB1440">
      <w:pPr>
        <w:pBdr>
          <w:bottom w:val="single" w:sz="18" w:space="1" w:color="800080"/>
        </w:pBdr>
        <w:rPr>
          <w:color w:val="FF0000"/>
        </w:rPr>
      </w:pPr>
    </w:p>
    <w:p w14:paraId="3FF11790" w14:textId="106343FD" w:rsidR="00EB1440" w:rsidRPr="00EB1440" w:rsidRDefault="00703C34" w:rsidP="00EB1440">
      <w:pPr>
        <w:pStyle w:val="Tittel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>Erfaring</w:t>
      </w:r>
      <w:r w:rsidR="00010914">
        <w:rPr>
          <w:color w:val="000080"/>
          <w:sz w:val="44"/>
          <w:szCs w:val="44"/>
        </w:rPr>
        <w:t>srapport</w:t>
      </w:r>
    </w:p>
    <w:p w14:paraId="3FF11791" w14:textId="77777777" w:rsidR="00EB1440" w:rsidRPr="00EB1440" w:rsidRDefault="008720B7" w:rsidP="00EB1440">
      <w:pPr>
        <w:pStyle w:val="Tittel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>PXXXX</w:t>
      </w:r>
    </w:p>
    <w:p w14:paraId="3FF11792" w14:textId="77777777" w:rsidR="00EB1440" w:rsidRPr="00EB1440" w:rsidRDefault="008720B7" w:rsidP="00EB1440">
      <w:pPr>
        <w:pStyle w:val="Tittel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>Prosjektnavn</w:t>
      </w:r>
    </w:p>
    <w:p w14:paraId="3FF11793" w14:textId="77777777" w:rsidR="00EB1440" w:rsidRPr="006932E3" w:rsidRDefault="00EB1440" w:rsidP="00EB1440">
      <w:pPr>
        <w:rPr>
          <w:color w:val="FF0000"/>
        </w:rPr>
      </w:pPr>
    </w:p>
    <w:p w14:paraId="3FF11794" w14:textId="77777777" w:rsidR="00EB1440" w:rsidRPr="006932E3" w:rsidRDefault="00EB1440" w:rsidP="00EB1440">
      <w:pPr>
        <w:rPr>
          <w:color w:val="FF0000"/>
        </w:rPr>
      </w:pPr>
    </w:p>
    <w:p w14:paraId="3FF11795" w14:textId="77777777" w:rsidR="00EB1440" w:rsidRDefault="00EB1440" w:rsidP="00EB1440">
      <w:pPr>
        <w:pBdr>
          <w:top w:val="single" w:sz="18" w:space="1" w:color="800080"/>
        </w:pBdr>
        <w:rPr>
          <w:color w:val="FF0000"/>
        </w:rPr>
      </w:pPr>
    </w:p>
    <w:p w14:paraId="3FF11796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97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98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99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9A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9B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9C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9D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9E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9F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A0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A1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A2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A3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A4" w14:textId="77777777" w:rsidR="00AE29E0" w:rsidRDefault="00AE29E0" w:rsidP="00AE29E0">
      <w:pPr>
        <w:pBdr>
          <w:top w:val="single" w:sz="18" w:space="1" w:color="800080"/>
        </w:pBdr>
        <w:rPr>
          <w:sz w:val="20"/>
        </w:rPr>
      </w:pPr>
      <w:r>
        <w:rPr>
          <w:sz w:val="20"/>
        </w:rPr>
        <w:t>&lt;Avdeling&gt;, &lt;dato&gt;</w:t>
      </w:r>
    </w:p>
    <w:p w14:paraId="3FF117A5" w14:textId="77777777" w:rsidR="00AE29E0" w:rsidRDefault="00AE29E0" w:rsidP="00AE29E0">
      <w:pPr>
        <w:pBdr>
          <w:top w:val="single" w:sz="18" w:space="1" w:color="800080"/>
        </w:pBdr>
        <w:rPr>
          <w:sz w:val="20"/>
        </w:rPr>
      </w:pPr>
    </w:p>
    <w:p w14:paraId="3FF117A6" w14:textId="77777777" w:rsidR="00AE29E0" w:rsidRDefault="00AE29E0" w:rsidP="00AE29E0">
      <w:pPr>
        <w:pBdr>
          <w:top w:val="single" w:sz="18" w:space="1" w:color="800080"/>
        </w:pBdr>
        <w:rPr>
          <w:color w:val="FF0000"/>
        </w:rPr>
      </w:pPr>
    </w:p>
    <w:p w14:paraId="3FF117A7" w14:textId="0E537C03" w:rsidR="00AE29E0" w:rsidRDefault="000F649A" w:rsidP="00AE29E0">
      <w:pPr>
        <w:pBdr>
          <w:top w:val="single" w:sz="18" w:space="1" w:color="800080"/>
        </w:pBdr>
        <w:rPr>
          <w:color w:val="FF0000"/>
        </w:rPr>
      </w:pPr>
      <w:r>
        <w:rPr>
          <w:sz w:val="20"/>
        </w:rPr>
        <w:t>Signat</w:t>
      </w:r>
      <w:r w:rsidR="00AE29E0">
        <w:rPr>
          <w:sz w:val="20"/>
        </w:rPr>
        <w:t xml:space="preserve">ur fra </w:t>
      </w:r>
      <w:r w:rsidR="00703C34">
        <w:rPr>
          <w:sz w:val="20"/>
        </w:rPr>
        <w:t>brukeransvarlig (B</w:t>
      </w:r>
      <w:r w:rsidR="00AE29E0">
        <w:rPr>
          <w:sz w:val="20"/>
        </w:rPr>
        <w:t>A)</w:t>
      </w:r>
    </w:p>
    <w:p w14:paraId="3FF117A8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A9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AA" w14:textId="77777777" w:rsidR="00B05264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AB" w14:textId="77777777" w:rsidR="00B05264" w:rsidRPr="006932E3" w:rsidRDefault="00B05264" w:rsidP="00EB1440">
      <w:pPr>
        <w:pBdr>
          <w:top w:val="single" w:sz="18" w:space="1" w:color="800080"/>
        </w:pBdr>
        <w:rPr>
          <w:color w:val="FF0000"/>
        </w:rPr>
      </w:pPr>
    </w:p>
    <w:p w14:paraId="3FF117AC" w14:textId="77777777" w:rsidR="00827802" w:rsidRPr="008720B7" w:rsidRDefault="00827802" w:rsidP="008720B7">
      <w:pPr>
        <w:spacing w:before="56" w:after="113"/>
        <w:rPr>
          <w:sz w:val="20"/>
        </w:rPr>
      </w:pPr>
    </w:p>
    <w:p w14:paraId="3FF117AD" w14:textId="77777777" w:rsidR="00B05264" w:rsidRPr="00B46D58" w:rsidRDefault="00B05264" w:rsidP="00B05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408"/>
        <w:rPr>
          <w:b/>
          <w:sz w:val="18"/>
          <w:szCs w:val="18"/>
          <w:lang w:eastAsia="nb-NO"/>
        </w:rPr>
      </w:pPr>
      <w:r w:rsidRPr="00B46D58">
        <w:rPr>
          <w:b/>
          <w:sz w:val="18"/>
          <w:szCs w:val="18"/>
          <w:lang w:eastAsia="nb-NO"/>
        </w:rPr>
        <w:t>Skjerming av informasjon i</w:t>
      </w:r>
      <w:r>
        <w:rPr>
          <w:b/>
          <w:sz w:val="18"/>
          <w:szCs w:val="18"/>
          <w:lang w:eastAsia="nb-NO"/>
        </w:rPr>
        <w:t xml:space="preserve"> dokumentet</w:t>
      </w:r>
    </w:p>
    <w:p w14:paraId="3FF117AE" w14:textId="77777777" w:rsidR="00B05264" w:rsidRPr="00B46D58" w:rsidRDefault="00B05264" w:rsidP="00B05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ind w:right="408"/>
        <w:rPr>
          <w:sz w:val="18"/>
          <w:szCs w:val="18"/>
          <w:lang w:eastAsia="nb-NO"/>
        </w:rPr>
      </w:pPr>
      <w:r w:rsidRPr="00B46D58">
        <w:rPr>
          <w:sz w:val="18"/>
          <w:szCs w:val="18"/>
          <w:lang w:eastAsia="nb-NO"/>
        </w:rPr>
        <w:t xml:space="preserve">Det er utsteders ansvar at riktig hjemmel anvendes, og følgende hjemler er de mest vanlige:  </w:t>
      </w:r>
      <w:r w:rsidRPr="00B46D58">
        <w:rPr>
          <w:b/>
          <w:sz w:val="18"/>
          <w:szCs w:val="18"/>
          <w:lang w:eastAsia="nb-NO"/>
        </w:rPr>
        <w:br/>
      </w:r>
      <w:r w:rsidRPr="00B46D58">
        <w:rPr>
          <w:sz w:val="18"/>
          <w:szCs w:val="18"/>
          <w:lang w:eastAsia="nb-NO"/>
        </w:rPr>
        <w:t>Dokumentet kan unntas offentlighet (UO), eksempelvis på bakgrunn av konkurranse-/økonomiske årsaker:</w:t>
      </w:r>
    </w:p>
    <w:p w14:paraId="3FF117AF" w14:textId="77777777" w:rsidR="00B05264" w:rsidRPr="00B46D58" w:rsidRDefault="00B05264" w:rsidP="00B05264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left="142" w:right="408" w:hanging="142"/>
        <w:rPr>
          <w:i/>
          <w:sz w:val="18"/>
          <w:szCs w:val="18"/>
          <w:lang w:eastAsia="nb-NO"/>
        </w:rPr>
      </w:pPr>
      <w:r w:rsidRPr="00B46D58">
        <w:rPr>
          <w:i/>
          <w:sz w:val="18"/>
          <w:szCs w:val="18"/>
        </w:rPr>
        <w:t>Unn</w:t>
      </w:r>
      <w:r>
        <w:rPr>
          <w:i/>
          <w:sz w:val="18"/>
          <w:szCs w:val="18"/>
        </w:rPr>
        <w:t xml:space="preserve">tatt offentlighet etter </w:t>
      </w:r>
      <w:proofErr w:type="spellStart"/>
      <w:r>
        <w:rPr>
          <w:i/>
          <w:sz w:val="18"/>
          <w:szCs w:val="18"/>
        </w:rPr>
        <w:t>offentleglova</w:t>
      </w:r>
      <w:proofErr w:type="spellEnd"/>
      <w:r w:rsidRPr="00B46D58">
        <w:rPr>
          <w:i/>
          <w:sz w:val="18"/>
          <w:szCs w:val="18"/>
        </w:rPr>
        <w:t xml:space="preserve">: </w:t>
      </w:r>
      <w:proofErr w:type="spellStart"/>
      <w:r w:rsidRPr="00B46D58">
        <w:rPr>
          <w:i/>
          <w:sz w:val="18"/>
          <w:szCs w:val="18"/>
        </w:rPr>
        <w:t>ofl</w:t>
      </w:r>
      <w:proofErr w:type="spellEnd"/>
      <w:r w:rsidRPr="00B46D58">
        <w:rPr>
          <w:i/>
          <w:sz w:val="18"/>
          <w:szCs w:val="18"/>
        </w:rPr>
        <w:t xml:space="preserve"> § 13.1 </w:t>
      </w:r>
      <w:proofErr w:type="spellStart"/>
      <w:r w:rsidRPr="00B46D58">
        <w:rPr>
          <w:i/>
          <w:sz w:val="18"/>
          <w:szCs w:val="18"/>
        </w:rPr>
        <w:t>jf</w:t>
      </w:r>
      <w:proofErr w:type="spellEnd"/>
      <w:r w:rsidRPr="00B46D58">
        <w:rPr>
          <w:i/>
          <w:sz w:val="18"/>
          <w:szCs w:val="18"/>
        </w:rPr>
        <w:t xml:space="preserve"> </w:t>
      </w:r>
      <w:proofErr w:type="spellStart"/>
      <w:r w:rsidRPr="00B46D58">
        <w:rPr>
          <w:i/>
          <w:sz w:val="18"/>
          <w:szCs w:val="18"/>
        </w:rPr>
        <w:t>fvl</w:t>
      </w:r>
      <w:proofErr w:type="spellEnd"/>
      <w:r w:rsidRPr="00B46D58">
        <w:rPr>
          <w:i/>
          <w:sz w:val="18"/>
          <w:szCs w:val="18"/>
        </w:rPr>
        <w:t xml:space="preserve"> § 13.1.2</w:t>
      </w:r>
    </w:p>
    <w:p w14:paraId="3FF117B0" w14:textId="77777777" w:rsidR="00B05264" w:rsidRDefault="00B05264" w:rsidP="00B05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ind w:right="408"/>
        <w:rPr>
          <w:sz w:val="18"/>
          <w:szCs w:val="18"/>
          <w:lang w:eastAsia="nb-NO"/>
        </w:rPr>
      </w:pPr>
      <w:r w:rsidRPr="00B46D58">
        <w:rPr>
          <w:sz w:val="18"/>
          <w:szCs w:val="18"/>
          <w:lang w:eastAsia="nb-NO"/>
        </w:rPr>
        <w:t xml:space="preserve">Forøvrig kan informasjonen i dokumentet graderes BEGRENSET eller høyere, og da skal dokumentet punktgraderes: </w:t>
      </w:r>
    </w:p>
    <w:p w14:paraId="3FF117B1" w14:textId="77777777" w:rsidR="00B05264" w:rsidRPr="00B46D58" w:rsidRDefault="00B05264" w:rsidP="00B05264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left="142" w:right="408" w:hanging="142"/>
        <w:rPr>
          <w:sz w:val="18"/>
          <w:szCs w:val="18"/>
          <w:lang w:eastAsia="nb-NO"/>
        </w:rPr>
      </w:pPr>
      <w:r w:rsidRPr="00B46D58">
        <w:rPr>
          <w:i/>
          <w:sz w:val="18"/>
          <w:szCs w:val="18"/>
          <w:lang w:eastAsia="nb-NO"/>
        </w:rPr>
        <w:t xml:space="preserve">Gradert informasjon, unntatt offentlighet iht. Sikkerhetsloven §§ 11 og 12, jf. </w:t>
      </w:r>
      <w:proofErr w:type="spellStart"/>
      <w:r w:rsidRPr="00B46D58">
        <w:rPr>
          <w:i/>
          <w:sz w:val="18"/>
          <w:szCs w:val="18"/>
          <w:lang w:eastAsia="nb-NO"/>
        </w:rPr>
        <w:t>Offentleglova</w:t>
      </w:r>
      <w:proofErr w:type="spellEnd"/>
      <w:r w:rsidRPr="00B46D58">
        <w:rPr>
          <w:i/>
          <w:sz w:val="18"/>
          <w:szCs w:val="18"/>
          <w:lang w:eastAsia="nb-NO"/>
        </w:rPr>
        <w:t xml:space="preserve"> § 13, 1.ledd.</w:t>
      </w:r>
    </w:p>
    <w:p w14:paraId="3FF117B2" w14:textId="77777777" w:rsidR="00B05264" w:rsidRPr="00B46D58" w:rsidRDefault="00B05264" w:rsidP="00B05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ind w:right="408"/>
        <w:rPr>
          <w:sz w:val="18"/>
          <w:szCs w:val="18"/>
          <w:lang w:eastAsia="nb-NO"/>
        </w:rPr>
      </w:pPr>
      <w:r w:rsidRPr="00B46D58">
        <w:rPr>
          <w:sz w:val="18"/>
          <w:szCs w:val="18"/>
          <w:lang w:eastAsia="nb-NO"/>
        </w:rPr>
        <w:t xml:space="preserve">Eventuelt så kan informasjonen skjermes med FORTROLIG eller høyere: </w:t>
      </w:r>
    </w:p>
    <w:p w14:paraId="3FF117B3" w14:textId="77777777" w:rsidR="00B05264" w:rsidRPr="00B46D58" w:rsidRDefault="00B05264" w:rsidP="00B05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ind w:right="408"/>
        <w:rPr>
          <w:sz w:val="18"/>
          <w:szCs w:val="18"/>
          <w:lang w:eastAsia="nb-NO"/>
        </w:rPr>
      </w:pPr>
      <w:r w:rsidRPr="00B46D58">
        <w:rPr>
          <w:sz w:val="18"/>
          <w:szCs w:val="18"/>
          <w:lang w:eastAsia="nb-NO"/>
        </w:rPr>
        <w:sym w:font="Symbol" w:char="F0B7"/>
      </w:r>
      <w:r w:rsidRPr="00B46D58">
        <w:rPr>
          <w:sz w:val="18"/>
          <w:szCs w:val="18"/>
          <w:lang w:eastAsia="nb-NO"/>
        </w:rPr>
        <w:t xml:space="preserve"> </w:t>
      </w:r>
      <w:r w:rsidRPr="00B46D58">
        <w:rPr>
          <w:i/>
          <w:sz w:val="18"/>
          <w:szCs w:val="18"/>
          <w:lang w:eastAsia="nb-NO"/>
        </w:rPr>
        <w:t xml:space="preserve">Unntatt offentlighet iht. Beskyttelsesinstruksen §§ 2 og 3 og </w:t>
      </w:r>
      <w:proofErr w:type="spellStart"/>
      <w:r w:rsidRPr="00B46D58">
        <w:rPr>
          <w:i/>
          <w:sz w:val="18"/>
          <w:szCs w:val="18"/>
          <w:lang w:eastAsia="nb-NO"/>
        </w:rPr>
        <w:t>Offentleglova</w:t>
      </w:r>
      <w:proofErr w:type="spellEnd"/>
      <w:r w:rsidRPr="00B46D58">
        <w:rPr>
          <w:i/>
          <w:sz w:val="18"/>
          <w:szCs w:val="18"/>
          <w:lang w:eastAsia="nb-NO"/>
        </w:rPr>
        <w:t xml:space="preserve"> § 13, 1.ledd jf. Forvaltningsloven § 13, 1.ledd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5244"/>
        <w:gridCol w:w="1560"/>
      </w:tblGrid>
      <w:tr w:rsidR="006E10F8" w:rsidRPr="005045AC" w14:paraId="4D318F89" w14:textId="77777777" w:rsidTr="00EE2AD7">
        <w:tc>
          <w:tcPr>
            <w:tcW w:w="1101" w:type="dxa"/>
            <w:shd w:val="clear" w:color="auto" w:fill="D9D9D9"/>
          </w:tcPr>
          <w:p w14:paraId="2C141424" w14:textId="77777777" w:rsidR="006E10F8" w:rsidRPr="005045AC" w:rsidRDefault="006E10F8" w:rsidP="00EE2AD7">
            <w:pPr>
              <w:jc w:val="center"/>
              <w:rPr>
                <w:b/>
              </w:rPr>
            </w:pPr>
            <w:r w:rsidRPr="005045AC">
              <w:rPr>
                <w:b/>
              </w:rPr>
              <w:lastRenderedPageBreak/>
              <w:t>Versjon</w:t>
            </w:r>
          </w:p>
        </w:tc>
        <w:tc>
          <w:tcPr>
            <w:tcW w:w="1134" w:type="dxa"/>
            <w:shd w:val="clear" w:color="auto" w:fill="D9D9D9"/>
          </w:tcPr>
          <w:p w14:paraId="19556459" w14:textId="77777777" w:rsidR="006E10F8" w:rsidRPr="005045AC" w:rsidRDefault="006E10F8" w:rsidP="00EE2AD7">
            <w:pPr>
              <w:jc w:val="center"/>
              <w:rPr>
                <w:b/>
              </w:rPr>
            </w:pPr>
            <w:r w:rsidRPr="005045AC">
              <w:rPr>
                <w:b/>
              </w:rPr>
              <w:t>Dato</w:t>
            </w:r>
          </w:p>
        </w:tc>
        <w:tc>
          <w:tcPr>
            <w:tcW w:w="5244" w:type="dxa"/>
            <w:shd w:val="clear" w:color="auto" w:fill="D9D9D9"/>
          </w:tcPr>
          <w:p w14:paraId="7BF777CE" w14:textId="77777777" w:rsidR="006E10F8" w:rsidRPr="005045AC" w:rsidRDefault="006E10F8" w:rsidP="00EE2AD7">
            <w:pPr>
              <w:jc w:val="center"/>
              <w:rPr>
                <w:b/>
              </w:rPr>
            </w:pPr>
            <w:r>
              <w:rPr>
                <w:b/>
              </w:rPr>
              <w:t>Beskrivelse av endring</w:t>
            </w:r>
          </w:p>
        </w:tc>
        <w:tc>
          <w:tcPr>
            <w:tcW w:w="1560" w:type="dxa"/>
            <w:shd w:val="clear" w:color="auto" w:fill="D9D9D9"/>
          </w:tcPr>
          <w:p w14:paraId="5FBC12FE" w14:textId="77777777" w:rsidR="006E10F8" w:rsidRPr="005045AC" w:rsidRDefault="006E10F8" w:rsidP="00EE2AD7">
            <w:pPr>
              <w:jc w:val="center"/>
              <w:rPr>
                <w:b/>
              </w:rPr>
            </w:pPr>
            <w:r w:rsidRPr="005045AC">
              <w:rPr>
                <w:b/>
              </w:rPr>
              <w:t>Godkjent av</w:t>
            </w:r>
          </w:p>
        </w:tc>
      </w:tr>
      <w:tr w:rsidR="0039273A" w:rsidRPr="005045AC" w14:paraId="720B33D2" w14:textId="77777777" w:rsidTr="00EE2AD7">
        <w:tc>
          <w:tcPr>
            <w:tcW w:w="1101" w:type="dxa"/>
          </w:tcPr>
          <w:p w14:paraId="015C5EE1" w14:textId="35BC26A6" w:rsidR="0039273A" w:rsidRPr="0039273A" w:rsidRDefault="0039273A" w:rsidP="00EE2AD7">
            <w:pPr>
              <w:jc w:val="center"/>
              <w:rPr>
                <w:i/>
                <w:sz w:val="20"/>
                <w:szCs w:val="22"/>
              </w:rPr>
            </w:pPr>
            <w:r w:rsidRPr="0039273A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1134" w:type="dxa"/>
          </w:tcPr>
          <w:p w14:paraId="4FB084A0" w14:textId="0E237C62" w:rsidR="0039273A" w:rsidRPr="0039273A" w:rsidRDefault="0039273A" w:rsidP="00EE2AD7">
            <w:pPr>
              <w:jc w:val="center"/>
              <w:rPr>
                <w:i/>
                <w:sz w:val="20"/>
                <w:szCs w:val="22"/>
              </w:rPr>
            </w:pPr>
            <w:proofErr w:type="gramStart"/>
            <w:r w:rsidRPr="0039273A">
              <w:rPr>
                <w:i/>
                <w:sz w:val="20"/>
                <w:szCs w:val="22"/>
              </w:rPr>
              <w:t>01.02.2018</w:t>
            </w:r>
            <w:proofErr w:type="gramEnd"/>
          </w:p>
        </w:tc>
        <w:tc>
          <w:tcPr>
            <w:tcW w:w="5244" w:type="dxa"/>
          </w:tcPr>
          <w:p w14:paraId="41DCD261" w14:textId="0267796C" w:rsidR="0039273A" w:rsidRPr="0039273A" w:rsidRDefault="0039273A" w:rsidP="00EE2AD7">
            <w:pPr>
              <w:rPr>
                <w:i/>
                <w:sz w:val="20"/>
                <w:szCs w:val="22"/>
              </w:rPr>
            </w:pPr>
            <w:r w:rsidRPr="0039273A">
              <w:rPr>
                <w:i/>
                <w:sz w:val="20"/>
                <w:szCs w:val="22"/>
              </w:rPr>
              <w:t>Justert hjelpetekster</w:t>
            </w:r>
          </w:p>
        </w:tc>
        <w:tc>
          <w:tcPr>
            <w:tcW w:w="1560" w:type="dxa"/>
          </w:tcPr>
          <w:p w14:paraId="4F7FB9E4" w14:textId="56A9D217" w:rsidR="0039273A" w:rsidRPr="0039273A" w:rsidRDefault="0039273A" w:rsidP="00EE2AD7">
            <w:pPr>
              <w:jc w:val="center"/>
              <w:rPr>
                <w:i/>
                <w:sz w:val="20"/>
                <w:szCs w:val="22"/>
              </w:rPr>
            </w:pPr>
            <w:r w:rsidRPr="0039273A">
              <w:rPr>
                <w:i/>
                <w:sz w:val="20"/>
                <w:szCs w:val="22"/>
              </w:rPr>
              <w:t>FD</w:t>
            </w:r>
          </w:p>
        </w:tc>
      </w:tr>
      <w:tr w:rsidR="0039273A" w:rsidRPr="005045AC" w14:paraId="3E31495A" w14:textId="77777777" w:rsidTr="00EE2AD7">
        <w:tc>
          <w:tcPr>
            <w:tcW w:w="1101" w:type="dxa"/>
          </w:tcPr>
          <w:p w14:paraId="32CFF0E2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58CFA9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14:paraId="6023841F" w14:textId="77777777" w:rsidR="0039273A" w:rsidRPr="003D009E" w:rsidRDefault="0039273A" w:rsidP="00EE2AD7">
            <w:pPr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9091AC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9273A" w:rsidRPr="005045AC" w14:paraId="4A07A4CE" w14:textId="77777777" w:rsidTr="00EE2AD7">
        <w:tc>
          <w:tcPr>
            <w:tcW w:w="1101" w:type="dxa"/>
          </w:tcPr>
          <w:p w14:paraId="03D7E1AF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F99DD7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14:paraId="0228FB7B" w14:textId="77777777" w:rsidR="0039273A" w:rsidRPr="003D009E" w:rsidRDefault="0039273A" w:rsidP="00EE2AD7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14:paraId="79443DE6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9273A" w:rsidRPr="005045AC" w14:paraId="3ECAA3D6" w14:textId="77777777" w:rsidTr="00EE2AD7">
        <w:tc>
          <w:tcPr>
            <w:tcW w:w="1101" w:type="dxa"/>
          </w:tcPr>
          <w:p w14:paraId="224A542C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8BCD97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14:paraId="465AD6C6" w14:textId="77777777" w:rsidR="0039273A" w:rsidRPr="003D009E" w:rsidRDefault="0039273A" w:rsidP="00EE2AD7">
            <w:pPr>
              <w:ind w:left="360"/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14:paraId="25EE3742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9273A" w:rsidRPr="005045AC" w14:paraId="4C3DC694" w14:textId="77777777" w:rsidTr="00EE2AD7">
        <w:tc>
          <w:tcPr>
            <w:tcW w:w="1101" w:type="dxa"/>
          </w:tcPr>
          <w:p w14:paraId="7EFC1FCE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5D2496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14:paraId="755166FB" w14:textId="77777777" w:rsidR="0039273A" w:rsidRPr="003D009E" w:rsidRDefault="0039273A" w:rsidP="00EE2AD7">
            <w:pPr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E898E1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9273A" w:rsidRPr="005045AC" w14:paraId="077C38A8" w14:textId="77777777" w:rsidTr="00EE2AD7">
        <w:tc>
          <w:tcPr>
            <w:tcW w:w="1101" w:type="dxa"/>
          </w:tcPr>
          <w:p w14:paraId="78F8099B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958A73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14:paraId="29ED4375" w14:textId="77777777" w:rsidR="0039273A" w:rsidRPr="003D009E" w:rsidRDefault="0039273A" w:rsidP="00EE2AD7">
            <w:pPr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14:paraId="0E41A5A4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9273A" w:rsidRPr="005045AC" w14:paraId="6F3C394A" w14:textId="77777777" w:rsidTr="00EE2AD7">
        <w:tc>
          <w:tcPr>
            <w:tcW w:w="1101" w:type="dxa"/>
          </w:tcPr>
          <w:p w14:paraId="439641B9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434FD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14:paraId="7D51C57E" w14:textId="77777777" w:rsidR="0039273A" w:rsidRPr="003D009E" w:rsidRDefault="0039273A" w:rsidP="00EE2AD7">
            <w:pPr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26F14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9273A" w:rsidRPr="005045AC" w14:paraId="18FBA7D5" w14:textId="77777777" w:rsidTr="00EE2AD7">
        <w:tc>
          <w:tcPr>
            <w:tcW w:w="1101" w:type="dxa"/>
          </w:tcPr>
          <w:p w14:paraId="746EC2B7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30E9FA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14:paraId="678D13A1" w14:textId="77777777" w:rsidR="0039273A" w:rsidRPr="003D009E" w:rsidRDefault="0039273A" w:rsidP="00EE2AD7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36F256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9273A" w:rsidRPr="005045AC" w14:paraId="064DAC84" w14:textId="77777777" w:rsidTr="00EE2AD7">
        <w:tc>
          <w:tcPr>
            <w:tcW w:w="1101" w:type="dxa"/>
          </w:tcPr>
          <w:p w14:paraId="09626103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306045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14:paraId="40EA090A" w14:textId="77777777" w:rsidR="0039273A" w:rsidRPr="003D009E" w:rsidRDefault="0039273A" w:rsidP="00EE2AD7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14:paraId="6D699388" w14:textId="77777777" w:rsidR="0039273A" w:rsidRPr="003D009E" w:rsidRDefault="0039273A" w:rsidP="00EE2AD7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3FF117B4" w14:textId="434BC731" w:rsidR="006E10F8" w:rsidRDefault="006E10F8">
      <w:pPr>
        <w:spacing w:before="0" w:after="0"/>
        <w:rPr>
          <w:sz w:val="20"/>
        </w:rPr>
      </w:pPr>
      <w:r>
        <w:rPr>
          <w:sz w:val="20"/>
        </w:rPr>
        <w:br w:type="page"/>
      </w:r>
    </w:p>
    <w:p w14:paraId="4D257200" w14:textId="77777777" w:rsidR="008720B7" w:rsidRDefault="008720B7" w:rsidP="00827802">
      <w:pPr>
        <w:spacing w:before="56" w:after="113"/>
        <w:rPr>
          <w:sz w:val="20"/>
        </w:rPr>
      </w:pPr>
    </w:p>
    <w:p w14:paraId="3FF117B5" w14:textId="25BF4A49" w:rsidR="00827802" w:rsidRPr="00CD27D1" w:rsidRDefault="00827802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b/>
          <w:sz w:val="20"/>
        </w:rPr>
      </w:pPr>
      <w:r w:rsidRPr="00CD27D1">
        <w:rPr>
          <w:b/>
        </w:rPr>
        <w:t xml:space="preserve">Til deg som </w:t>
      </w:r>
      <w:r w:rsidR="001428A5">
        <w:rPr>
          <w:b/>
        </w:rPr>
        <w:t>skal skrive</w:t>
      </w:r>
      <w:r w:rsidRPr="00CD27D1">
        <w:rPr>
          <w:b/>
        </w:rPr>
        <w:t xml:space="preserve"> </w:t>
      </w:r>
      <w:r w:rsidR="00703C34">
        <w:rPr>
          <w:b/>
        </w:rPr>
        <w:t>Erfarings</w:t>
      </w:r>
      <w:r w:rsidR="00C86102">
        <w:rPr>
          <w:b/>
        </w:rPr>
        <w:t>rapport</w:t>
      </w:r>
      <w:r w:rsidRPr="00CD27D1">
        <w:rPr>
          <w:b/>
        </w:rPr>
        <w:t>:</w:t>
      </w:r>
    </w:p>
    <w:p w14:paraId="3FF117B6" w14:textId="19228333" w:rsidR="00C73527" w:rsidRPr="000F649A" w:rsidRDefault="00703C34" w:rsidP="00C7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rPr>
          <w:iCs/>
        </w:rPr>
        <w:t>Erfaringsrappor</w:t>
      </w:r>
      <w:r w:rsidR="00C73527" w:rsidRPr="000F649A">
        <w:rPr>
          <w:iCs/>
        </w:rPr>
        <w:t xml:space="preserve">ten skal ta utgangspunkt i gjennomføringsoppdraget (GO) og redegjøre for </w:t>
      </w:r>
      <w:r>
        <w:rPr>
          <w:iCs/>
        </w:rPr>
        <w:t>effektmål</w:t>
      </w:r>
      <w:r w:rsidR="00C73527" w:rsidRPr="000F649A">
        <w:rPr>
          <w:iCs/>
        </w:rPr>
        <w:t>oppnåelse i forhold til dette.</w:t>
      </w:r>
      <w:r w:rsidR="000F649A" w:rsidRPr="000F649A">
        <w:rPr>
          <w:iCs/>
        </w:rPr>
        <w:t xml:space="preserve"> </w:t>
      </w:r>
      <w:r w:rsidR="00C73527" w:rsidRPr="000F649A">
        <w:rPr>
          <w:iCs/>
        </w:rPr>
        <w:t xml:space="preserve">Det er normalt </w:t>
      </w:r>
      <w:r w:rsidR="00730D27">
        <w:rPr>
          <w:iCs/>
        </w:rPr>
        <w:t>bruker</w:t>
      </w:r>
      <w:r w:rsidR="00C73527" w:rsidRPr="000F649A">
        <w:rPr>
          <w:iCs/>
        </w:rPr>
        <w:t>koordinator (</w:t>
      </w:r>
      <w:r w:rsidR="00730D27">
        <w:rPr>
          <w:iCs/>
        </w:rPr>
        <w:t>B</w:t>
      </w:r>
      <w:r w:rsidR="00C73527" w:rsidRPr="000F649A">
        <w:rPr>
          <w:iCs/>
        </w:rPr>
        <w:t xml:space="preserve">K) som skriver </w:t>
      </w:r>
      <w:r>
        <w:rPr>
          <w:iCs/>
        </w:rPr>
        <w:t>erfaringsr</w:t>
      </w:r>
      <w:r w:rsidR="00C73527" w:rsidRPr="000F649A">
        <w:rPr>
          <w:iCs/>
        </w:rPr>
        <w:t xml:space="preserve">apporten, på vegne av </w:t>
      </w:r>
      <w:r>
        <w:rPr>
          <w:iCs/>
        </w:rPr>
        <w:t>brukeransvarlig (B</w:t>
      </w:r>
      <w:r w:rsidR="00C73527" w:rsidRPr="000F649A">
        <w:rPr>
          <w:iCs/>
        </w:rPr>
        <w:t>A).</w:t>
      </w:r>
    </w:p>
    <w:p w14:paraId="3FF117B8" w14:textId="312DC2B5" w:rsidR="003372E9" w:rsidRDefault="00703C34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Erfaring</w:t>
      </w:r>
      <w:r w:rsidR="003372E9">
        <w:t xml:space="preserve">srapporten </w:t>
      </w:r>
      <w:r>
        <w:t xml:space="preserve">skal </w:t>
      </w:r>
      <w:r w:rsidR="003372E9">
        <w:t xml:space="preserve">ta utgangspunkt i </w:t>
      </w:r>
      <w:r>
        <w:t>terminerings</w:t>
      </w:r>
      <w:r w:rsidR="003372E9">
        <w:t xml:space="preserve">rapporten fra prosjektansvarlig (PA), men skal fokusere på </w:t>
      </w:r>
      <w:r>
        <w:t>effektmåloppnåelsen og brukeransvarliges (B</w:t>
      </w:r>
      <w:r w:rsidR="003372E9">
        <w:t xml:space="preserve">A) ansvar </w:t>
      </w:r>
      <w:r w:rsidR="00304649">
        <w:t>for</w:t>
      </w:r>
      <w:r w:rsidR="00B93D33">
        <w:t xml:space="preserve"> </w:t>
      </w:r>
      <w:r w:rsidR="003A7C29">
        <w:t xml:space="preserve">det helhetlige </w:t>
      </w:r>
      <w:r w:rsidR="001A269A">
        <w:t>prosjektet</w:t>
      </w:r>
      <w:r w:rsidR="00304649">
        <w:t xml:space="preserve"> og </w:t>
      </w:r>
      <w:r w:rsidR="00593B64">
        <w:t>implementering og drift</w:t>
      </w:r>
      <w:r w:rsidR="003372E9">
        <w:t xml:space="preserve"> av materiellet</w:t>
      </w:r>
      <w:r w:rsidR="00593B64">
        <w:t>/systemet</w:t>
      </w:r>
      <w:r w:rsidR="003372E9">
        <w:t xml:space="preserve">.  </w:t>
      </w:r>
    </w:p>
    <w:p w14:paraId="13BB4066" w14:textId="7644512C" w:rsidR="00440985" w:rsidRDefault="0044098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Tidspunktet for når erfaringsrapporen skal fremsendes kan variere og må vurderes fra prosjekt til prosjekt, men i utgangspunktet bør det ikke går for lang tid etter at materiellet er mottatt. Det mest åpenbare kan være </w:t>
      </w:r>
      <w:r w:rsidR="002973E8">
        <w:t xml:space="preserve">angitt tid for </w:t>
      </w:r>
      <w:r>
        <w:t xml:space="preserve">FOC </w:t>
      </w:r>
      <w:r w:rsidR="0022279B">
        <w:t xml:space="preserve">pluss et driftsår etter FOC, </w:t>
      </w:r>
      <w:r>
        <w:t xml:space="preserve">eller et annet </w:t>
      </w:r>
      <w:r w:rsidR="002973E8">
        <w:t xml:space="preserve">identifisert </w:t>
      </w:r>
      <w:r>
        <w:t xml:space="preserve">tidspunkt som gjør det mulig å måle effekten på materiellet/systemet. </w:t>
      </w:r>
      <w:r w:rsidR="0022279B">
        <w:t>Dette må vurderes allerede i definisjonsfasen, beskrives i Forprosjektet og legges inn som milepæl i prosjektplanen.</w:t>
      </w:r>
    </w:p>
    <w:p w14:paraId="3FF117BA" w14:textId="11A252F0" w:rsidR="00982FF5" w:rsidRDefault="00982FF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Dersom det er utestående leveranser </w:t>
      </w:r>
      <w:r w:rsidR="003372E9">
        <w:t>som påvirker sluttbrukers nytte</w:t>
      </w:r>
      <w:r w:rsidR="00304649">
        <w:t xml:space="preserve"> </w:t>
      </w:r>
      <w:r w:rsidR="003372E9">
        <w:t xml:space="preserve">og oppnåelsen av effektmålet, skal det redegjøres for hvilke operative konsekvenser dette medfører og hva som kan gjøres for å bedre situasjonen. </w:t>
      </w:r>
    </w:p>
    <w:p w14:paraId="3FF117BB" w14:textId="77777777" w:rsidR="00827802" w:rsidRPr="00096E3B" w:rsidRDefault="00457E76" w:rsidP="00096E3B">
      <w:pPr>
        <w:pStyle w:val="Overskrift1"/>
        <w:numPr>
          <w:ilvl w:val="0"/>
          <w:numId w:val="0"/>
        </w:numPr>
      </w:pPr>
      <w:r>
        <w:rPr>
          <w:color w:val="0000FF"/>
        </w:rPr>
        <w:br w:type="page"/>
      </w:r>
      <w:bookmarkStart w:id="1" w:name="_Toc503949747"/>
      <w:r w:rsidR="00827802" w:rsidRPr="00096E3B">
        <w:lastRenderedPageBreak/>
        <w:t>INNHOLD</w:t>
      </w:r>
      <w:bookmarkEnd w:id="1"/>
    </w:p>
    <w:p w14:paraId="712C65C1" w14:textId="5DB3BC0E" w:rsidR="0022279B" w:rsidRDefault="00096E3B">
      <w:pPr>
        <w:pStyle w:val="INNH1"/>
        <w:tabs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>
          <w:b w:val="0"/>
          <w:bCs w:val="0"/>
          <w:color w:val="0000FF"/>
          <w:highlight w:val="yellow"/>
        </w:rPr>
        <w:fldChar w:fldCharType="begin"/>
      </w:r>
      <w:r>
        <w:rPr>
          <w:b w:val="0"/>
          <w:bCs w:val="0"/>
          <w:color w:val="0000FF"/>
          <w:highlight w:val="yellow"/>
        </w:rPr>
        <w:instrText xml:space="preserve"> TOC \o "1-3" \h \z \u </w:instrText>
      </w:r>
      <w:r>
        <w:rPr>
          <w:b w:val="0"/>
          <w:bCs w:val="0"/>
          <w:color w:val="0000FF"/>
          <w:highlight w:val="yellow"/>
        </w:rPr>
        <w:fldChar w:fldCharType="separate"/>
      </w:r>
      <w:hyperlink w:anchor="_Toc503949747" w:history="1">
        <w:r w:rsidR="0022279B" w:rsidRPr="003351A3">
          <w:rPr>
            <w:rStyle w:val="Hyperkobling"/>
            <w:noProof/>
          </w:rPr>
          <w:t>INNHOLD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_Toc503949747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3</w:t>
        </w:r>
        <w:r w:rsidR="0022279B">
          <w:rPr>
            <w:noProof/>
            <w:webHidden/>
          </w:rPr>
          <w:fldChar w:fldCharType="end"/>
        </w:r>
      </w:hyperlink>
    </w:p>
    <w:p w14:paraId="4F4884F7" w14:textId="09175BEF" w:rsidR="0022279B" w:rsidRDefault="00441F08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503949748" w:history="1">
        <w:r w:rsidR="0022279B" w:rsidRPr="003351A3">
          <w:rPr>
            <w:rStyle w:val="Hyperkobling"/>
            <w:noProof/>
          </w:rPr>
          <w:t>1</w:t>
        </w:r>
        <w:r w:rsidR="002227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Innledning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_Toc503949748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4</w:t>
        </w:r>
        <w:r w:rsidR="0022279B">
          <w:rPr>
            <w:noProof/>
            <w:webHidden/>
          </w:rPr>
          <w:fldChar w:fldCharType="end"/>
        </w:r>
      </w:hyperlink>
    </w:p>
    <w:p w14:paraId="2C21C848" w14:textId="00971928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49" w:history="1">
        <w:r w:rsidR="0022279B" w:rsidRPr="003351A3">
          <w:rPr>
            <w:rStyle w:val="Hyperkobling"/>
            <w:noProof/>
          </w:rPr>
          <w:t>1.1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Prosjektets effektmål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_Toc503949749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4</w:t>
        </w:r>
        <w:r w:rsidR="0022279B">
          <w:rPr>
            <w:noProof/>
            <w:webHidden/>
          </w:rPr>
          <w:fldChar w:fldCharType="end"/>
        </w:r>
      </w:hyperlink>
    </w:p>
    <w:p w14:paraId="270D2FC0" w14:textId="1A3AAA02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50" w:history="1">
        <w:r w:rsidR="0022279B" w:rsidRPr="003351A3">
          <w:rPr>
            <w:rStyle w:val="Hyperkobling"/>
            <w:noProof/>
          </w:rPr>
          <w:t>1.2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Historikk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_Toc503949750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4</w:t>
        </w:r>
        <w:r w:rsidR="0022279B">
          <w:rPr>
            <w:noProof/>
            <w:webHidden/>
          </w:rPr>
          <w:fldChar w:fldCharType="end"/>
        </w:r>
      </w:hyperlink>
    </w:p>
    <w:p w14:paraId="3FED9811" w14:textId="25A70C33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51" w:history="1">
        <w:r w:rsidR="0022279B" w:rsidRPr="003351A3">
          <w:rPr>
            <w:rStyle w:val="Hyperkobling"/>
            <w:noProof/>
          </w:rPr>
          <w:t>1.3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Referansedokumenter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_Toc503949751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4</w:t>
        </w:r>
        <w:r w:rsidR="0022279B">
          <w:rPr>
            <w:noProof/>
            <w:webHidden/>
          </w:rPr>
          <w:fldChar w:fldCharType="end"/>
        </w:r>
      </w:hyperlink>
    </w:p>
    <w:p w14:paraId="18EF8A50" w14:textId="1B61A444" w:rsidR="0022279B" w:rsidRDefault="00441F08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503949752" w:history="1">
        <w:r w:rsidR="0022279B" w:rsidRPr="003351A3">
          <w:rPr>
            <w:rStyle w:val="Hyperkobling"/>
            <w:noProof/>
          </w:rPr>
          <w:t>2</w:t>
        </w:r>
        <w:r w:rsidR="002227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Måloppnåelse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_Toc503949752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4</w:t>
        </w:r>
        <w:r w:rsidR="0022279B">
          <w:rPr>
            <w:noProof/>
            <w:webHidden/>
          </w:rPr>
          <w:fldChar w:fldCharType="end"/>
        </w:r>
      </w:hyperlink>
    </w:p>
    <w:p w14:paraId="3899D323" w14:textId="448617A0" w:rsidR="0022279B" w:rsidRDefault="00441F08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503949753" w:history="1">
        <w:r w:rsidR="0022279B" w:rsidRPr="003351A3">
          <w:rPr>
            <w:rStyle w:val="Hyperkobling"/>
            <w:noProof/>
          </w:rPr>
          <w:t>3</w:t>
        </w:r>
        <w:r w:rsidR="002227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Økonomiske og organisatoriske konsekvenser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_Toc503949753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4</w:t>
        </w:r>
        <w:r w:rsidR="0022279B">
          <w:rPr>
            <w:noProof/>
            <w:webHidden/>
          </w:rPr>
          <w:fldChar w:fldCharType="end"/>
        </w:r>
      </w:hyperlink>
    </w:p>
    <w:p w14:paraId="0045C8C6" w14:textId="4D637C83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54" w:history="1">
        <w:r w:rsidR="0022279B" w:rsidRPr="003351A3">
          <w:rPr>
            <w:rStyle w:val="Hyperkobling"/>
            <w:noProof/>
          </w:rPr>
          <w:t>3.1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Materielldriftskostnader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_Toc503949754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4</w:t>
        </w:r>
        <w:r w:rsidR="0022279B">
          <w:rPr>
            <w:noProof/>
            <w:webHidden/>
          </w:rPr>
          <w:fldChar w:fldCharType="end"/>
        </w:r>
      </w:hyperlink>
    </w:p>
    <w:p w14:paraId="10340C5B" w14:textId="19EB3F8F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55" w:history="1">
        <w:r w:rsidR="0022279B" w:rsidRPr="003351A3">
          <w:rPr>
            <w:rStyle w:val="Hyperkobling"/>
            <w:noProof/>
          </w:rPr>
          <w:t>3.2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Organisasjon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_Toc503949755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4</w:t>
        </w:r>
        <w:r w:rsidR="0022279B">
          <w:rPr>
            <w:noProof/>
            <w:webHidden/>
          </w:rPr>
          <w:fldChar w:fldCharType="end"/>
        </w:r>
      </w:hyperlink>
    </w:p>
    <w:p w14:paraId="37CAA9EB" w14:textId="3CAB920B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56" w:history="1">
        <w:r w:rsidR="0022279B" w:rsidRPr="003351A3">
          <w:rPr>
            <w:rStyle w:val="Hyperkobling"/>
            <w:noProof/>
          </w:rPr>
          <w:t>3.3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Personell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_Toc503949756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4</w:t>
        </w:r>
        <w:r w:rsidR="0022279B">
          <w:rPr>
            <w:noProof/>
            <w:webHidden/>
          </w:rPr>
          <w:fldChar w:fldCharType="end"/>
        </w:r>
      </w:hyperlink>
    </w:p>
    <w:p w14:paraId="74E580AE" w14:textId="7F88E7B0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57" w:history="1">
        <w:r w:rsidR="0022279B" w:rsidRPr="003351A3">
          <w:rPr>
            <w:rStyle w:val="Hyperkobling"/>
            <w:noProof/>
          </w:rPr>
          <w:t>3.4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Styrkeproduksjon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_Toc503949757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5</w:t>
        </w:r>
        <w:r w:rsidR="0022279B">
          <w:rPr>
            <w:noProof/>
            <w:webHidden/>
          </w:rPr>
          <w:fldChar w:fldCharType="end"/>
        </w:r>
      </w:hyperlink>
    </w:p>
    <w:p w14:paraId="23867D3D" w14:textId="4F676695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58" w:history="1">
        <w:r w:rsidR="0022279B" w:rsidRPr="003351A3">
          <w:rPr>
            <w:rStyle w:val="Hyperkobling"/>
            <w:noProof/>
          </w:rPr>
          <w:t>3.5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Drift av materiell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_Toc503949758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5</w:t>
        </w:r>
        <w:r w:rsidR="0022279B">
          <w:rPr>
            <w:noProof/>
            <w:webHidden/>
          </w:rPr>
          <w:fldChar w:fldCharType="end"/>
        </w:r>
      </w:hyperlink>
    </w:p>
    <w:p w14:paraId="797F4188" w14:textId="176FBC2C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59" w:history="1">
        <w:r w:rsidR="0022279B" w:rsidRPr="003351A3">
          <w:rPr>
            <w:rStyle w:val="Hyperkobling"/>
            <w:noProof/>
          </w:rPr>
          <w:t>3.6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EBA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_Toc503949759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5</w:t>
        </w:r>
        <w:r w:rsidR="0022279B">
          <w:rPr>
            <w:noProof/>
            <w:webHidden/>
          </w:rPr>
          <w:fldChar w:fldCharType="end"/>
        </w:r>
      </w:hyperlink>
    </w:p>
    <w:p w14:paraId="2201FD56" w14:textId="2F539931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60" w:history="1">
        <w:r w:rsidR="0022279B" w:rsidRPr="003351A3">
          <w:rPr>
            <w:rStyle w:val="Hyperkobling"/>
            <w:noProof/>
          </w:rPr>
          <w:t>3.7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Støttevirksomhet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_Toc503949760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5</w:t>
        </w:r>
        <w:r w:rsidR="0022279B">
          <w:rPr>
            <w:noProof/>
            <w:webHidden/>
          </w:rPr>
          <w:fldChar w:fldCharType="end"/>
        </w:r>
      </w:hyperlink>
    </w:p>
    <w:p w14:paraId="41609AB1" w14:textId="4A32BA6F" w:rsidR="0022279B" w:rsidRDefault="00441F08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949761" w:history="1">
        <w:r w:rsidR="0022279B" w:rsidRPr="003351A3">
          <w:rPr>
            <w:rStyle w:val="Hyperkobling"/>
            <w:noProof/>
          </w:rPr>
          <w:t>3.8</w:t>
        </w:r>
        <w:r w:rsidR="002227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Andre forhold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_Toc503949761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5</w:t>
        </w:r>
        <w:r w:rsidR="0022279B">
          <w:rPr>
            <w:noProof/>
            <w:webHidden/>
          </w:rPr>
          <w:fldChar w:fldCharType="end"/>
        </w:r>
      </w:hyperlink>
    </w:p>
    <w:p w14:paraId="321B58F6" w14:textId="265C5F0B" w:rsidR="0022279B" w:rsidRDefault="00441F08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503949762" w:history="1">
        <w:r w:rsidR="0022279B" w:rsidRPr="003351A3">
          <w:rPr>
            <w:rStyle w:val="Hyperkobling"/>
            <w:noProof/>
          </w:rPr>
          <w:t>4</w:t>
        </w:r>
        <w:r w:rsidR="002227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Gevinstrealisering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_Toc503949762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5</w:t>
        </w:r>
        <w:r w:rsidR="0022279B">
          <w:rPr>
            <w:noProof/>
            <w:webHidden/>
          </w:rPr>
          <w:fldChar w:fldCharType="end"/>
        </w:r>
      </w:hyperlink>
    </w:p>
    <w:p w14:paraId="5E3094FB" w14:textId="5EE9B372" w:rsidR="0022279B" w:rsidRDefault="00441F08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503949763" w:history="1">
        <w:r w:rsidR="0022279B" w:rsidRPr="003351A3">
          <w:rPr>
            <w:rStyle w:val="Hyperkobling"/>
            <w:noProof/>
          </w:rPr>
          <w:t>5</w:t>
        </w:r>
        <w:r w:rsidR="002227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22279B" w:rsidRPr="003351A3">
          <w:rPr>
            <w:rStyle w:val="Hyperkobling"/>
            <w:noProof/>
          </w:rPr>
          <w:t>Ikke avsluttede aktiviteter</w:t>
        </w:r>
        <w:r w:rsidR="0022279B">
          <w:rPr>
            <w:noProof/>
            <w:webHidden/>
          </w:rPr>
          <w:tab/>
        </w:r>
        <w:r w:rsidR="0022279B">
          <w:rPr>
            <w:noProof/>
            <w:webHidden/>
          </w:rPr>
          <w:fldChar w:fldCharType="begin"/>
        </w:r>
        <w:r w:rsidR="0022279B">
          <w:rPr>
            <w:noProof/>
            <w:webHidden/>
          </w:rPr>
          <w:instrText xml:space="preserve"> PAGEREF _Toc503949763 \h </w:instrText>
        </w:r>
        <w:r w:rsidR="0022279B">
          <w:rPr>
            <w:noProof/>
            <w:webHidden/>
          </w:rPr>
        </w:r>
        <w:r w:rsidR="0022279B">
          <w:rPr>
            <w:noProof/>
            <w:webHidden/>
          </w:rPr>
          <w:fldChar w:fldCharType="separate"/>
        </w:r>
        <w:r w:rsidR="0022279B">
          <w:rPr>
            <w:noProof/>
            <w:webHidden/>
          </w:rPr>
          <w:t>5</w:t>
        </w:r>
        <w:r w:rsidR="0022279B">
          <w:rPr>
            <w:noProof/>
            <w:webHidden/>
          </w:rPr>
          <w:fldChar w:fldCharType="end"/>
        </w:r>
      </w:hyperlink>
    </w:p>
    <w:p w14:paraId="3FF117CE" w14:textId="77777777" w:rsidR="00457E76" w:rsidRDefault="00096E3B" w:rsidP="00827802">
      <w:pPr>
        <w:spacing w:before="56" w:after="113"/>
        <w:rPr>
          <w:b/>
          <w:bCs/>
          <w:color w:val="0000FF"/>
        </w:rPr>
      </w:pPr>
      <w:r>
        <w:rPr>
          <w:b/>
          <w:bCs/>
          <w:color w:val="0000FF"/>
          <w:highlight w:val="yellow"/>
        </w:rPr>
        <w:fldChar w:fldCharType="end"/>
      </w:r>
    </w:p>
    <w:p w14:paraId="3FF117CF" w14:textId="77777777" w:rsidR="00C86102" w:rsidRDefault="00C86102" w:rsidP="00C86102">
      <w:pPr>
        <w:pStyle w:val="Overskrift1"/>
        <w:numPr>
          <w:ilvl w:val="0"/>
          <w:numId w:val="0"/>
        </w:numPr>
      </w:pPr>
      <w:r>
        <w:t xml:space="preserve"> </w:t>
      </w:r>
    </w:p>
    <w:p w14:paraId="3FF117D0" w14:textId="77777777" w:rsidR="00010914" w:rsidRDefault="00C86102" w:rsidP="00C86102">
      <w:pPr>
        <w:pStyle w:val="Overskrift1"/>
        <w:numPr>
          <w:ilvl w:val="0"/>
          <w:numId w:val="0"/>
        </w:numPr>
      </w:pPr>
      <w:r>
        <w:br w:type="page"/>
      </w:r>
    </w:p>
    <w:p w14:paraId="3FF117D1" w14:textId="77777777" w:rsidR="00010914" w:rsidRDefault="00010914" w:rsidP="00010914">
      <w:pPr>
        <w:pStyle w:val="Overskrift1"/>
        <w:tabs>
          <w:tab w:val="clear" w:pos="360"/>
        </w:tabs>
        <w:ind w:left="454" w:hanging="454"/>
      </w:pPr>
      <w:bookmarkStart w:id="2" w:name="_Toc503949748"/>
      <w:r>
        <w:lastRenderedPageBreak/>
        <w:t>Innledning</w:t>
      </w:r>
      <w:bookmarkEnd w:id="2"/>
      <w:r>
        <w:t xml:space="preserve"> </w:t>
      </w:r>
    </w:p>
    <w:p w14:paraId="3FF117D2" w14:textId="77777777" w:rsidR="001428A5" w:rsidRDefault="00B477CE" w:rsidP="00C86102">
      <w:pPr>
        <w:pStyle w:val="Overskrift2"/>
        <w:tabs>
          <w:tab w:val="clear" w:pos="720"/>
        </w:tabs>
        <w:ind w:left="680" w:hanging="680"/>
      </w:pPr>
      <w:bookmarkStart w:id="3" w:name="_Toc503949749"/>
      <w:r>
        <w:t>Prosjektets effektmål</w:t>
      </w:r>
      <w:bookmarkEnd w:id="3"/>
    </w:p>
    <w:p w14:paraId="3FF117D3" w14:textId="77777777" w:rsidR="001428A5" w:rsidRPr="001428A5" w:rsidRDefault="001428A5" w:rsidP="0014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>
        <w:t xml:space="preserve">Her </w:t>
      </w:r>
      <w:r w:rsidR="00982FF5">
        <w:t xml:space="preserve">skal prosjektets </w:t>
      </w:r>
      <w:r w:rsidR="003372E9">
        <w:t>effektmål</w:t>
      </w:r>
      <w:r w:rsidR="00982FF5">
        <w:t xml:space="preserve"> </w:t>
      </w:r>
      <w:r w:rsidR="00B477CE">
        <w:t xml:space="preserve">fra GO </w:t>
      </w:r>
      <w:r w:rsidR="00982FF5">
        <w:t>skrives inn.</w:t>
      </w:r>
      <w:r w:rsidR="00B477CE">
        <w:t xml:space="preserve"> Vurdering av måloppnåelsen redegjøres for i pkt. 3.</w:t>
      </w:r>
      <w:r w:rsidR="00982FF5">
        <w:t xml:space="preserve"> </w:t>
      </w:r>
    </w:p>
    <w:p w14:paraId="3FF117D4" w14:textId="661D70AE" w:rsidR="00010914" w:rsidRDefault="00D5095C" w:rsidP="001428A5">
      <w:pPr>
        <w:pStyle w:val="Brdtekst"/>
      </w:pPr>
      <w:r>
        <w:t>Tekst …</w:t>
      </w:r>
      <w:r w:rsidR="00010914">
        <w:t xml:space="preserve"> </w:t>
      </w:r>
    </w:p>
    <w:p w14:paraId="3FF117D5" w14:textId="77777777" w:rsidR="001428A5" w:rsidRDefault="00010914" w:rsidP="00C86102">
      <w:pPr>
        <w:pStyle w:val="Overskrift2"/>
        <w:tabs>
          <w:tab w:val="clear" w:pos="720"/>
        </w:tabs>
        <w:ind w:left="680" w:hanging="680"/>
      </w:pPr>
      <w:bookmarkStart w:id="4" w:name="_Toc503949750"/>
      <w:r>
        <w:t>Historikk</w:t>
      </w:r>
      <w:bookmarkEnd w:id="4"/>
    </w:p>
    <w:p w14:paraId="3FF117D6" w14:textId="0F0FA441" w:rsidR="00B477CE" w:rsidRDefault="00B477CE" w:rsidP="00B4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Her beskrives </w:t>
      </w:r>
      <w:r w:rsidR="00AE3E0F">
        <w:t>B</w:t>
      </w:r>
      <w:r>
        <w:t>As historikk</w:t>
      </w:r>
      <w:r w:rsidR="00C73527">
        <w:t xml:space="preserve"> for prosjektet</w:t>
      </w:r>
      <w:r>
        <w:t>.</w:t>
      </w:r>
      <w:r w:rsidR="00C73527">
        <w:t xml:space="preserve"> Den bør oppdateres fortløpende under hele prosjektgjennomføringen. </w:t>
      </w:r>
      <w:r w:rsidR="00FA641E">
        <w:t>Alle PK-er skal være listet (navn, avdeling og tidspunkt).</w:t>
      </w:r>
    </w:p>
    <w:p w14:paraId="3FF117D7" w14:textId="58B7ED24" w:rsidR="00010914" w:rsidRDefault="00D5095C" w:rsidP="001428A5">
      <w:pPr>
        <w:pStyle w:val="Brdtekst"/>
      </w:pPr>
      <w:r>
        <w:t>Tekst …</w:t>
      </w:r>
      <w:r w:rsidR="00010914">
        <w:t xml:space="preserve"> </w:t>
      </w:r>
    </w:p>
    <w:p w14:paraId="3FF117D8" w14:textId="77777777" w:rsidR="00010914" w:rsidRDefault="00010914" w:rsidP="00C86102">
      <w:pPr>
        <w:pStyle w:val="Overskrift2"/>
        <w:tabs>
          <w:tab w:val="clear" w:pos="720"/>
        </w:tabs>
        <w:ind w:left="680" w:hanging="680"/>
      </w:pPr>
      <w:bookmarkStart w:id="5" w:name="_Toc503949751"/>
      <w:r>
        <w:t>Referansedokumenter</w:t>
      </w:r>
      <w:bookmarkEnd w:id="5"/>
      <w:r>
        <w:t xml:space="preserve"> </w:t>
      </w:r>
    </w:p>
    <w:p w14:paraId="3FF117D9" w14:textId="1DD6DC87" w:rsidR="001428A5" w:rsidRDefault="001428A5" w:rsidP="0014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Her skal </w:t>
      </w:r>
      <w:r w:rsidR="00304649">
        <w:t xml:space="preserve">det gis referanse </w:t>
      </w:r>
      <w:r>
        <w:t xml:space="preserve">til </w:t>
      </w:r>
      <w:r w:rsidR="00304649">
        <w:t>de</w:t>
      </w:r>
      <w:r>
        <w:t xml:space="preserve"> sentrale dokumenter</w:t>
      </w:r>
      <w:r w:rsidR="00AE3E0F">
        <w:t>.</w:t>
      </w:r>
      <w:r>
        <w:t xml:space="preserve"> D</w:t>
      </w:r>
      <w:r w:rsidR="00304649">
        <w:t>isse</w:t>
      </w:r>
      <w:r>
        <w:t xml:space="preserve"> skal oppgi</w:t>
      </w:r>
      <w:r w:rsidR="00304649">
        <w:t>s</w:t>
      </w:r>
      <w:r>
        <w:t xml:space="preserve"> med </w:t>
      </w:r>
      <w:r w:rsidR="00AE3E0F">
        <w:t>arkiv</w:t>
      </w:r>
      <w:r w:rsidR="00921749">
        <w:t>-</w:t>
      </w:r>
      <w:r>
        <w:t xml:space="preserve">referanser slik at dokumentene lar seg spore opp. </w:t>
      </w:r>
    </w:p>
    <w:p w14:paraId="3FF117DA" w14:textId="5EA5F3F8" w:rsidR="001428A5" w:rsidRPr="001428A5" w:rsidRDefault="00D5095C" w:rsidP="001428A5">
      <w:pPr>
        <w:pStyle w:val="Brdtekst"/>
      </w:pPr>
      <w:r>
        <w:t>Tekst …</w:t>
      </w:r>
    </w:p>
    <w:p w14:paraId="3FF117DB" w14:textId="77777777" w:rsidR="006F09B3" w:rsidRDefault="00471F9E" w:rsidP="006F09B3">
      <w:pPr>
        <w:pStyle w:val="Overskrift1"/>
      </w:pPr>
      <w:bookmarkStart w:id="6" w:name="_Toc503949752"/>
      <w:r>
        <w:t>M</w:t>
      </w:r>
      <w:r w:rsidR="009A4CB3">
        <w:t>åloppnåelse</w:t>
      </w:r>
      <w:bookmarkEnd w:id="6"/>
    </w:p>
    <w:p w14:paraId="3FF117DC" w14:textId="330AE244" w:rsidR="00DC0BF0" w:rsidRDefault="00FC3B4F" w:rsidP="006F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Her beskrives investeringens operative nytte </w:t>
      </w:r>
      <w:r w:rsidR="00B93D33">
        <w:t>sett opp mot</w:t>
      </w:r>
      <w:r>
        <w:t xml:space="preserve"> effektmål</w:t>
      </w:r>
      <w:r w:rsidR="00C96C8F">
        <w:t>ene</w:t>
      </w:r>
      <w:r w:rsidR="00B93D33">
        <w:t xml:space="preserve"> i GO</w:t>
      </w:r>
      <w:r>
        <w:t>.</w:t>
      </w:r>
      <w:r w:rsidR="00A939C9">
        <w:t xml:space="preserve"> </w:t>
      </w:r>
      <w:r w:rsidR="0033244F">
        <w:t>Beskriv</w:t>
      </w:r>
      <w:r w:rsidR="00A939C9">
        <w:t xml:space="preserve"> også</w:t>
      </w:r>
      <w:r w:rsidR="0033244F">
        <w:t xml:space="preserve"> eventuelle b</w:t>
      </w:r>
      <w:r w:rsidR="009A4CB3">
        <w:t>ehov for ytterligere operativ evaluering</w:t>
      </w:r>
      <w:r w:rsidR="0033244F">
        <w:t>.</w:t>
      </w:r>
    </w:p>
    <w:p w14:paraId="3FF117DD" w14:textId="47AF8594" w:rsidR="00DC0BF0" w:rsidRDefault="00D5095C" w:rsidP="00DC0BF0">
      <w:r>
        <w:t>Tekst …</w:t>
      </w:r>
    </w:p>
    <w:p w14:paraId="3FF117DE" w14:textId="77777777" w:rsidR="006F09B3" w:rsidRDefault="006F09B3" w:rsidP="00FC3B4F">
      <w:pPr>
        <w:pStyle w:val="Overskrift1"/>
      </w:pPr>
      <w:bookmarkStart w:id="7" w:name="_Toc503949753"/>
      <w:r>
        <w:t>Økonomiske</w:t>
      </w:r>
      <w:r w:rsidR="00C73527">
        <w:t xml:space="preserve"> og organisatoriske</w:t>
      </w:r>
      <w:r>
        <w:t xml:space="preserve"> konsekvenser</w:t>
      </w:r>
      <w:bookmarkEnd w:id="7"/>
      <w:r>
        <w:t xml:space="preserve"> </w:t>
      </w:r>
    </w:p>
    <w:p w14:paraId="3FF117DF" w14:textId="77777777" w:rsidR="00C73527" w:rsidRDefault="00C73527" w:rsidP="00C73527">
      <w:pPr>
        <w:pStyle w:val="Overskrift2"/>
      </w:pPr>
      <w:bookmarkStart w:id="8" w:name="_Toc503949754"/>
      <w:r>
        <w:t>Materielldriftskostnader</w:t>
      </w:r>
      <w:bookmarkEnd w:id="8"/>
    </w:p>
    <w:p w14:paraId="3FF117E0" w14:textId="77777777" w:rsidR="006F09B3" w:rsidRDefault="00A939C9" w:rsidP="006F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Her gis en beskrivelse av hvorvidt </w:t>
      </w:r>
      <w:r w:rsidR="00FC3B4F">
        <w:t xml:space="preserve">driftskostnader av </w:t>
      </w:r>
      <w:proofErr w:type="spellStart"/>
      <w:r w:rsidR="00FC3B4F">
        <w:t>idriftsatt</w:t>
      </w:r>
      <w:proofErr w:type="spellEnd"/>
      <w:r w:rsidR="00FC3B4F">
        <w:t xml:space="preserve"> materiell</w:t>
      </w:r>
      <w:r>
        <w:t xml:space="preserve"> er</w:t>
      </w:r>
      <w:r w:rsidR="00FC3B4F">
        <w:t xml:space="preserve"> </w:t>
      </w:r>
      <w:r w:rsidR="00B93D33">
        <w:t xml:space="preserve">eller ikke er </w:t>
      </w:r>
      <w:r w:rsidR="00FC3B4F">
        <w:t>i samsvar med hva som ble lagt til grunn på beslutningstidspunktet.</w:t>
      </w:r>
      <w:r>
        <w:t xml:space="preserve"> Det skal også forklares hvordan eventuelle økte driftskostnader finansieres og likeledes hva eventuelle gevinster benyttes til.</w:t>
      </w:r>
    </w:p>
    <w:p w14:paraId="3FF117E1" w14:textId="5880C330" w:rsidR="00DC0BF0" w:rsidRDefault="00D5095C" w:rsidP="00DC0BF0">
      <w:pPr>
        <w:pStyle w:val="Brdtekst"/>
      </w:pPr>
      <w:r>
        <w:t>Tekst …</w:t>
      </w:r>
    </w:p>
    <w:p w14:paraId="3FF117E2" w14:textId="77777777" w:rsidR="00481533" w:rsidRDefault="00481533" w:rsidP="00481533">
      <w:pPr>
        <w:pStyle w:val="Overskrift2"/>
      </w:pPr>
      <w:bookmarkStart w:id="9" w:name="_Toc503949755"/>
      <w:r>
        <w:t>Organisasjon</w:t>
      </w:r>
      <w:bookmarkEnd w:id="9"/>
    </w:p>
    <w:p w14:paraId="3FF117E3" w14:textId="77777777" w:rsidR="00DC0BF0" w:rsidRDefault="00D022E7" w:rsidP="0092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Her beskrives varige organisatoriske konsekvenser, herunder hvordan investeringen påvirker organisasjonen</w:t>
      </w:r>
      <w:r w:rsidR="00BE0C9F">
        <w:t>.</w:t>
      </w:r>
      <w:r w:rsidR="00073B28">
        <w:t xml:space="preserve"> </w:t>
      </w:r>
      <w:r w:rsidR="00304649">
        <w:t xml:space="preserve">Ved avvik fra </w:t>
      </w:r>
      <w:r w:rsidR="00FA641E">
        <w:t xml:space="preserve">GO </w:t>
      </w:r>
      <w:r w:rsidR="00304649">
        <w:t>skal disse beskrives og</w:t>
      </w:r>
      <w:r w:rsidR="00073B28">
        <w:t xml:space="preserve"> forklares.</w:t>
      </w:r>
    </w:p>
    <w:p w14:paraId="3FF117E4" w14:textId="2EEDBE73" w:rsidR="00DC0BF0" w:rsidRDefault="00D5095C" w:rsidP="00DC0BF0">
      <w:r>
        <w:t>Tekst …</w:t>
      </w:r>
    </w:p>
    <w:p w14:paraId="3FF117E5" w14:textId="77777777" w:rsidR="00AE2018" w:rsidRDefault="00AE2018" w:rsidP="00BE0C9F">
      <w:pPr>
        <w:pStyle w:val="Overskrift2"/>
      </w:pPr>
      <w:bookmarkStart w:id="10" w:name="_Toc503949756"/>
      <w:r>
        <w:t>Personell</w:t>
      </w:r>
      <w:bookmarkEnd w:id="10"/>
    </w:p>
    <w:p w14:paraId="3FF117E6" w14:textId="1BFEB727" w:rsidR="00D022E7" w:rsidRDefault="00D022E7" w:rsidP="0092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Her beskrives personellmessige konsekvenser, herunder hvordan investeringen påvirker midlertidige og varige personellmessige </w:t>
      </w:r>
      <w:r w:rsidR="00BE0C9F">
        <w:t>forhold</w:t>
      </w:r>
      <w:r>
        <w:t>. Det skal også be</w:t>
      </w:r>
      <w:r w:rsidR="00D02AFE">
        <w:t xml:space="preserve">skrives hvordan investeringen påvirker personellet i et HMS-perspektiv </w:t>
      </w:r>
      <w:r w:rsidR="005A0EDD">
        <w:t xml:space="preserve">(for eksempel miljø og personellsikkerhet) </w:t>
      </w:r>
      <w:r w:rsidR="00D02AFE">
        <w:t xml:space="preserve">og </w:t>
      </w:r>
      <w:r w:rsidR="0022279B">
        <w:t xml:space="preserve">eventuelt </w:t>
      </w:r>
      <w:r w:rsidR="00D02AFE">
        <w:t>hvilke tiltak som må iverksettes.</w:t>
      </w:r>
    </w:p>
    <w:p w14:paraId="3FF117E7" w14:textId="25F01673" w:rsidR="00DC0BF0" w:rsidRDefault="00D5095C" w:rsidP="00DC0BF0">
      <w:r>
        <w:t>Tekst …</w:t>
      </w:r>
    </w:p>
    <w:p w14:paraId="3FF117E8" w14:textId="77777777" w:rsidR="00AE2018" w:rsidRDefault="00481533" w:rsidP="006C1B79">
      <w:pPr>
        <w:pStyle w:val="Overskrift2"/>
      </w:pPr>
      <w:bookmarkStart w:id="11" w:name="_Toc503949757"/>
      <w:r>
        <w:lastRenderedPageBreak/>
        <w:t>Styrkeproduksjon</w:t>
      </w:r>
      <w:bookmarkEnd w:id="11"/>
    </w:p>
    <w:p w14:paraId="3FF117E9" w14:textId="77777777" w:rsidR="00D02AFE" w:rsidRDefault="00D02AFE" w:rsidP="0092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Her beskrives hvordan investeringen påvirker styrkeproduksjonen og hvilke tiltak som må iverksettes som konsekvens av investeringen</w:t>
      </w:r>
      <w:r w:rsidR="00BE0C9F">
        <w:t>, for eksempel utdanning, organisering av styrkeproduksjonen</w:t>
      </w:r>
      <w:r w:rsidR="00B9099E">
        <w:t>, endring av</w:t>
      </w:r>
      <w:r w:rsidR="008D2B49">
        <w:t xml:space="preserve"> planer, reglement,</w:t>
      </w:r>
      <w:r w:rsidR="00B9099E">
        <w:t xml:space="preserve"> </w:t>
      </w:r>
      <w:r w:rsidR="00317EFC">
        <w:t xml:space="preserve">regelverk </w:t>
      </w:r>
      <w:proofErr w:type="spellStart"/>
      <w:r w:rsidR="006C1B79">
        <w:t>osv.</w:t>
      </w:r>
      <w:r w:rsidR="004F3E2E">
        <w:t>Ved</w:t>
      </w:r>
      <w:proofErr w:type="spellEnd"/>
      <w:r w:rsidR="004F3E2E">
        <w:t xml:space="preserve"> avvik fra </w:t>
      </w:r>
      <w:r w:rsidR="00B477CE">
        <w:t>GO</w:t>
      </w:r>
      <w:r w:rsidR="004F3E2E">
        <w:t xml:space="preserve"> skal disse </w:t>
      </w:r>
      <w:r w:rsidR="0000692C">
        <w:t>beskrives</w:t>
      </w:r>
      <w:r w:rsidR="004F3E2E">
        <w:t xml:space="preserve"> og forklares.</w:t>
      </w:r>
    </w:p>
    <w:p w14:paraId="3FF117EA" w14:textId="5944B580" w:rsidR="00DC0BF0" w:rsidRDefault="00D5095C" w:rsidP="006C1B79">
      <w:r>
        <w:t>Tekst …</w:t>
      </w:r>
    </w:p>
    <w:p w14:paraId="3FF117EB" w14:textId="77777777" w:rsidR="00BE0C9F" w:rsidRDefault="00C73527" w:rsidP="006C1B79">
      <w:pPr>
        <w:pStyle w:val="Overskrift2"/>
      </w:pPr>
      <w:bookmarkStart w:id="12" w:name="_Toc503949758"/>
      <w:r>
        <w:t>Drift av materiell</w:t>
      </w:r>
      <w:bookmarkEnd w:id="12"/>
    </w:p>
    <w:p w14:paraId="3FF117EC" w14:textId="4F086451" w:rsidR="00962813" w:rsidRDefault="004754EB" w:rsidP="0096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Her beskrives hvordan materiellet som er anskaffet driftes</w:t>
      </w:r>
      <w:r w:rsidR="00B9099E">
        <w:t>, hvilke behov materielldriften genererer og hvordan dette er løst</w:t>
      </w:r>
      <w:r>
        <w:t xml:space="preserve">. Dette omfatter </w:t>
      </w:r>
      <w:r w:rsidR="00B9099E">
        <w:t xml:space="preserve">også </w:t>
      </w:r>
      <w:r w:rsidR="001A0BFB">
        <w:t xml:space="preserve">hvordan materiellet vedlikeholdes, hvilke avtaler som </w:t>
      </w:r>
      <w:r w:rsidR="00EE145D">
        <w:t xml:space="preserve">er </w:t>
      </w:r>
      <w:r w:rsidR="001A0BFB">
        <w:t>gjort eller hvilket behov</w:t>
      </w:r>
      <w:r>
        <w:t xml:space="preserve"> </w:t>
      </w:r>
      <w:r w:rsidR="001A0BFB">
        <w:t>prosjek</w:t>
      </w:r>
      <w:r w:rsidR="00C73527">
        <w:t>t</w:t>
      </w:r>
      <w:r w:rsidR="001A0BFB">
        <w:t xml:space="preserve">et </w:t>
      </w:r>
      <w:r w:rsidR="00EE145D">
        <w:t xml:space="preserve">har </w:t>
      </w:r>
      <w:proofErr w:type="spellStart"/>
      <w:r w:rsidR="001A0BFB">
        <w:t>genererer</w:t>
      </w:r>
      <w:r w:rsidR="00EE145D">
        <w:t>t</w:t>
      </w:r>
      <w:proofErr w:type="spellEnd"/>
      <w:r w:rsidR="001A0BFB">
        <w:t xml:space="preserve"> </w:t>
      </w:r>
      <w:r w:rsidR="00B9099E">
        <w:t xml:space="preserve">som løses i andre deler av organisasjonen eller eksternt. Eksempler på dette kan være </w:t>
      </w:r>
      <w:r w:rsidR="00EE145D">
        <w:t xml:space="preserve">inngåtte </w:t>
      </w:r>
      <w:r w:rsidR="00B9099E">
        <w:t xml:space="preserve">vedlikeholdsavtaler, </w:t>
      </w:r>
      <w:r w:rsidR="00EE145D">
        <w:t>etterforsyning/reservedeler</w:t>
      </w:r>
      <w:r w:rsidR="00B9099E">
        <w:t>, øvrige nasjonale og internasjonale avtaler,</w:t>
      </w:r>
      <w:r w:rsidR="00EE145D">
        <w:t xml:space="preserve"> og endring</w:t>
      </w:r>
      <w:r w:rsidR="00B9099E">
        <w:t xml:space="preserve"> </w:t>
      </w:r>
      <w:r w:rsidR="00EE145D">
        <w:t xml:space="preserve">i </w:t>
      </w:r>
      <w:r w:rsidR="00B9099E">
        <w:t>konsepter og direktiver</w:t>
      </w:r>
      <w:r w:rsidR="0022279B">
        <w:t>, jf. materielldriftsplanen</w:t>
      </w:r>
      <w:r w:rsidR="00B9099E">
        <w:t>.</w:t>
      </w:r>
    </w:p>
    <w:p w14:paraId="3FF117ED" w14:textId="041F9B32" w:rsidR="009523FA" w:rsidRDefault="00D5095C" w:rsidP="009523FA">
      <w:r>
        <w:t>Tekst …</w:t>
      </w:r>
    </w:p>
    <w:p w14:paraId="3FF117EE" w14:textId="77777777" w:rsidR="00481533" w:rsidRDefault="00481533" w:rsidP="00C73527">
      <w:pPr>
        <w:pStyle w:val="Overskrift2"/>
      </w:pPr>
      <w:bookmarkStart w:id="13" w:name="_Toc503949759"/>
      <w:r>
        <w:t>EBA</w:t>
      </w:r>
      <w:bookmarkEnd w:id="13"/>
    </w:p>
    <w:p w14:paraId="3FF117EF" w14:textId="77777777" w:rsidR="00481533" w:rsidRDefault="00481533" w:rsidP="0048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Bygg og anlegg som er generert av prosjektet beskrives her</w:t>
      </w:r>
      <w:r w:rsidR="006C1B79">
        <w:t>.</w:t>
      </w:r>
      <w:r>
        <w:t xml:space="preserve"> </w:t>
      </w:r>
      <w:r w:rsidR="006C1B79">
        <w:t>Beskriv h</w:t>
      </w:r>
      <w:r>
        <w:t xml:space="preserve">vordan </w:t>
      </w:r>
      <w:r w:rsidR="004754EB">
        <w:t xml:space="preserve">behovet er ivaretatt og hvilke konsekvenser dette har for driftskostnadene. </w:t>
      </w:r>
      <w:r w:rsidR="00B0075D">
        <w:t xml:space="preserve">Ved et eventuelt </w:t>
      </w:r>
      <w:proofErr w:type="spellStart"/>
      <w:r w:rsidR="00B0075D">
        <w:t>mindrebehov</w:t>
      </w:r>
      <w:proofErr w:type="spellEnd"/>
      <w:r w:rsidR="00B0075D">
        <w:t xml:space="preserve">, skal </w:t>
      </w:r>
      <w:r>
        <w:t xml:space="preserve">overflødig EBA </w:t>
      </w:r>
      <w:r w:rsidR="00B0075D">
        <w:t xml:space="preserve">beskrives. </w:t>
      </w:r>
    </w:p>
    <w:p w14:paraId="3FF117F0" w14:textId="1427BB91" w:rsidR="00481533" w:rsidRDefault="00D5095C" w:rsidP="00481533">
      <w:r>
        <w:t>Tekst …</w:t>
      </w:r>
    </w:p>
    <w:p w14:paraId="3FF117F1" w14:textId="77777777" w:rsidR="00DC0BF0" w:rsidRDefault="00B477CE" w:rsidP="00DC0BF0">
      <w:pPr>
        <w:pStyle w:val="Overskrift2"/>
      </w:pPr>
      <w:bookmarkStart w:id="14" w:name="_Toc503949760"/>
      <w:r>
        <w:t>S</w:t>
      </w:r>
      <w:r w:rsidR="00DC0BF0">
        <w:t>tøttevirksomhet</w:t>
      </w:r>
      <w:bookmarkEnd w:id="14"/>
    </w:p>
    <w:p w14:paraId="3FF117F2" w14:textId="77777777" w:rsidR="00C73527" w:rsidRDefault="00DC0BF0" w:rsidP="00C7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Her beskrives </w:t>
      </w:r>
      <w:r w:rsidR="002A01E2">
        <w:t xml:space="preserve">et </w:t>
      </w:r>
      <w:r>
        <w:t>ev</w:t>
      </w:r>
      <w:r w:rsidR="006C1B79">
        <w:t>en</w:t>
      </w:r>
      <w:r>
        <w:t>tuelt</w:t>
      </w:r>
      <w:r w:rsidR="002A01E2">
        <w:t xml:space="preserve"> nytt eller </w:t>
      </w:r>
      <w:r>
        <w:t>endret behov for støtte fra andre DIF-er for å understøtte organisasjonen som et resultat av investeringen</w:t>
      </w:r>
      <w:r w:rsidR="006C1B79">
        <w:t>, for eksempel</w:t>
      </w:r>
      <w:r w:rsidR="00B0075D">
        <w:t xml:space="preserve"> støtte fra andre forsvarsgrener/kapabiliteter for å oppnå optimal operativ nytte. </w:t>
      </w:r>
      <w:r w:rsidR="00C73527">
        <w:t>Dette kan også omfatte støtte fra virksomhet utenfor Forsvaret.</w:t>
      </w:r>
    </w:p>
    <w:p w14:paraId="3FF117F3" w14:textId="6F9ACEF9" w:rsidR="004D681E" w:rsidRDefault="00D5095C" w:rsidP="00010914">
      <w:r>
        <w:t>Tekst …</w:t>
      </w:r>
    </w:p>
    <w:p w14:paraId="3FF117F4" w14:textId="77777777" w:rsidR="005B4FC2" w:rsidRDefault="005B4FC2" w:rsidP="00A53E8C">
      <w:pPr>
        <w:pStyle w:val="Overskrift2"/>
      </w:pPr>
      <w:bookmarkStart w:id="15" w:name="_Toc503949761"/>
      <w:r>
        <w:t>Andre forhold</w:t>
      </w:r>
      <w:bookmarkEnd w:id="15"/>
    </w:p>
    <w:p w14:paraId="3FF117F5" w14:textId="77777777" w:rsidR="001A048D" w:rsidRDefault="001A048D" w:rsidP="005B4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Prosjektets restavhengighet til andre ikke avsluttede prosjekter gis en konsekvensvurdering.</w:t>
      </w:r>
    </w:p>
    <w:p w14:paraId="3FF117F6" w14:textId="46E8A431" w:rsidR="005B4FC2" w:rsidRDefault="005B4FC2" w:rsidP="005B4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Andre forhold som bør omtales kan </w:t>
      </w:r>
      <w:r w:rsidR="002A01E2">
        <w:t xml:space="preserve">for eksempel </w:t>
      </w:r>
      <w:r>
        <w:t>være tiltak vedrørende bestemmelser om utfasing av materiell som erstattes</w:t>
      </w:r>
      <w:r w:rsidR="0022279B">
        <w:t xml:space="preserve"> eller behov for tiltak som ikke ble identifisert tidligere i prosjekt-/overleveringsprosessen</w:t>
      </w:r>
      <w:r>
        <w:t>.</w:t>
      </w:r>
    </w:p>
    <w:p w14:paraId="3FF117F7" w14:textId="77777777" w:rsidR="005B4FC2" w:rsidRDefault="00FA641E" w:rsidP="00FA641E">
      <w:pPr>
        <w:pStyle w:val="Overskrift1"/>
      </w:pPr>
      <w:bookmarkStart w:id="16" w:name="_Toc503949762"/>
      <w:r>
        <w:t>Gevinstrealisering</w:t>
      </w:r>
      <w:bookmarkEnd w:id="16"/>
    </w:p>
    <w:p w14:paraId="3FF117F8" w14:textId="0493C9C5" w:rsidR="00FA641E" w:rsidRDefault="00FA641E" w:rsidP="00FA6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Her skal det redegjøres for gevinstrealiseringen </w:t>
      </w:r>
      <w:r w:rsidR="002A01E2">
        <w:t xml:space="preserve">sett </w:t>
      </w:r>
      <w:r>
        <w:t>i forhold til planen i GO.</w:t>
      </w:r>
      <w:r w:rsidR="00440985">
        <w:t xml:space="preserve"> Dersom det i gevinstrealiseringsplanen er identifisert gevinster i form av f.eks. innsparing på drift (ÅV, organisasjon, annen drift) skal dette </w:t>
      </w:r>
      <w:r w:rsidR="00C96C8F">
        <w:t>synliggjøres</w:t>
      </w:r>
      <w:r w:rsidR="00440985">
        <w:t xml:space="preserve"> i </w:t>
      </w:r>
      <w:proofErr w:type="spellStart"/>
      <w:r w:rsidR="00440985">
        <w:t>FSJs</w:t>
      </w:r>
      <w:proofErr w:type="spellEnd"/>
      <w:r w:rsidR="00440985">
        <w:t xml:space="preserve"> aktuelle RKR-rapport i den perioden den inntreffer.</w:t>
      </w:r>
    </w:p>
    <w:p w14:paraId="3FF117F9" w14:textId="77777777" w:rsidR="00010914" w:rsidRDefault="00010914" w:rsidP="00010914">
      <w:pPr>
        <w:pStyle w:val="Overskrift1"/>
      </w:pPr>
      <w:bookmarkStart w:id="17" w:name="_Toc503949763"/>
      <w:r>
        <w:t>Ikke avsluttede aktiviteter</w:t>
      </w:r>
      <w:bookmarkEnd w:id="17"/>
      <w:r>
        <w:t xml:space="preserve"> </w:t>
      </w:r>
    </w:p>
    <w:p w14:paraId="3FF117FA" w14:textId="0CAF24CD" w:rsidR="008E29F7" w:rsidRDefault="00010914" w:rsidP="004D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Det skal gis en oversikt over alle aktiviteter som </w:t>
      </w:r>
      <w:r w:rsidR="00AE3E0F">
        <w:t>B</w:t>
      </w:r>
      <w:r w:rsidR="00AE29E0">
        <w:t xml:space="preserve">A har ansvaret for og som </w:t>
      </w:r>
      <w:r>
        <w:t xml:space="preserve">ikke er avsluttet og en kort begrunnelse for årsaken til dette. </w:t>
      </w:r>
      <w:r w:rsidR="005B4FC2">
        <w:t>D</w:t>
      </w:r>
      <w:r>
        <w:t xml:space="preserve">et </w:t>
      </w:r>
      <w:r w:rsidR="002A01E2">
        <w:t xml:space="preserve">skal </w:t>
      </w:r>
      <w:r>
        <w:t xml:space="preserve">redegjøres for </w:t>
      </w:r>
      <w:r w:rsidR="002A01E2">
        <w:t>de</w:t>
      </w:r>
      <w:r>
        <w:t xml:space="preserve"> tiltak som er planlagt, </w:t>
      </w:r>
      <w:r>
        <w:lastRenderedPageBreak/>
        <w:t xml:space="preserve">samt </w:t>
      </w:r>
      <w:r w:rsidR="002A01E2">
        <w:t xml:space="preserve">gis en </w:t>
      </w:r>
      <w:r>
        <w:t xml:space="preserve">oversikt over ansvarsforhold, beregnede kostnader og tidsplan for det resterende arbeid som må utføres. </w:t>
      </w:r>
    </w:p>
    <w:p w14:paraId="3FF117FB" w14:textId="77777777" w:rsidR="00FC3B4F" w:rsidRDefault="00FC3B4F" w:rsidP="004D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FC3B4F">
        <w:t xml:space="preserve">Dersom det gjenstår aktiviteter i prosjektet som ikke har blitt avsluttet, skal de operative konsekvensene av dette beskrives her. </w:t>
      </w:r>
    </w:p>
    <w:p w14:paraId="3FF117FC" w14:textId="1CCDCD45" w:rsidR="004D681E" w:rsidRDefault="00D5095C" w:rsidP="00010914">
      <w:r>
        <w:t>Tekst …</w:t>
      </w:r>
    </w:p>
    <w:p w14:paraId="3FF117FD" w14:textId="77777777" w:rsidR="005B4FC2" w:rsidRDefault="005B4FC2" w:rsidP="00010914"/>
    <w:p w14:paraId="3FF11800" w14:textId="77777777" w:rsidR="00010914" w:rsidRDefault="00010914" w:rsidP="00A429FC"/>
    <w:sectPr w:rsidR="00010914" w:rsidSect="008720B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361" w:right="1361" w:bottom="1361" w:left="1361" w:header="680" w:footer="6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6C5E3" w14:textId="77777777" w:rsidR="00441F08" w:rsidRDefault="00441F08" w:rsidP="00F1641F">
      <w:pPr>
        <w:spacing w:before="0" w:after="0"/>
      </w:pPr>
      <w:r>
        <w:separator/>
      </w:r>
    </w:p>
  </w:endnote>
  <w:endnote w:type="continuationSeparator" w:id="0">
    <w:p w14:paraId="4CC8BE31" w14:textId="77777777" w:rsidR="00441F08" w:rsidRDefault="00441F08" w:rsidP="00F164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1806" w14:textId="4C9D4327" w:rsidR="00851578" w:rsidRDefault="00851578" w:rsidP="008720B7">
    <w:pPr>
      <w:pStyle w:val="Bunntekst"/>
      <w:pBdr>
        <w:top w:val="single" w:sz="4" w:space="1" w:color="auto"/>
      </w:pBdr>
      <w:tabs>
        <w:tab w:val="center" w:pos="4536"/>
        <w:tab w:val="right" w:pos="9072"/>
      </w:tabs>
    </w:pPr>
    <w:r>
      <w:tab/>
    </w:r>
    <w:r w:rsidRPr="006D57E7">
      <w:t xml:space="preserve">Side </w:t>
    </w:r>
    <w:r w:rsidRPr="006D57E7">
      <w:rPr>
        <w:bCs/>
        <w:sz w:val="24"/>
        <w:szCs w:val="24"/>
      </w:rPr>
      <w:fldChar w:fldCharType="begin"/>
    </w:r>
    <w:r w:rsidRPr="006D57E7">
      <w:rPr>
        <w:bCs/>
      </w:rPr>
      <w:instrText>PAGE</w:instrText>
    </w:r>
    <w:r w:rsidRPr="006D57E7">
      <w:rPr>
        <w:bCs/>
        <w:sz w:val="24"/>
        <w:szCs w:val="24"/>
      </w:rPr>
      <w:fldChar w:fldCharType="separate"/>
    </w:r>
    <w:r w:rsidR="0039273A">
      <w:rPr>
        <w:bCs/>
        <w:noProof/>
      </w:rPr>
      <w:t>2</w:t>
    </w:r>
    <w:r w:rsidRPr="006D57E7">
      <w:rPr>
        <w:bCs/>
        <w:sz w:val="24"/>
        <w:szCs w:val="24"/>
      </w:rPr>
      <w:fldChar w:fldCharType="end"/>
    </w:r>
    <w:r w:rsidRPr="006D57E7">
      <w:t xml:space="preserve"> av </w:t>
    </w:r>
    <w:r w:rsidRPr="006D57E7">
      <w:rPr>
        <w:bCs/>
        <w:sz w:val="24"/>
        <w:szCs w:val="24"/>
      </w:rPr>
      <w:fldChar w:fldCharType="begin"/>
    </w:r>
    <w:r w:rsidRPr="006D57E7">
      <w:rPr>
        <w:bCs/>
      </w:rPr>
      <w:instrText>NUMPAGES</w:instrText>
    </w:r>
    <w:r w:rsidRPr="006D57E7">
      <w:rPr>
        <w:bCs/>
        <w:sz w:val="24"/>
        <w:szCs w:val="24"/>
      </w:rPr>
      <w:fldChar w:fldCharType="separate"/>
    </w:r>
    <w:r w:rsidR="0039273A">
      <w:rPr>
        <w:bCs/>
        <w:noProof/>
      </w:rPr>
      <w:t>7</w:t>
    </w:r>
    <w:r w:rsidRPr="006D57E7">
      <w:rPr>
        <w:bCs/>
        <w:sz w:val="24"/>
        <w:szCs w:val="24"/>
      </w:rPr>
      <w:fldChar w:fldCharType="end"/>
    </w:r>
    <w:r>
      <w:tab/>
      <w:t>Gradering</w:t>
    </w:r>
  </w:p>
  <w:p w14:paraId="3FF11807" w14:textId="77777777" w:rsidR="00851578" w:rsidRPr="008720B7" w:rsidRDefault="00851578" w:rsidP="008720B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1809" w14:textId="77777777" w:rsidR="00851578" w:rsidRDefault="00851578" w:rsidP="008720B7">
    <w:pPr>
      <w:pStyle w:val="Bunntekst"/>
      <w:jc w:val="right"/>
    </w:pPr>
    <w:r>
      <w:t>Gradering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A9C62" w14:textId="77777777" w:rsidR="00441F08" w:rsidRDefault="00441F08" w:rsidP="00F1641F">
      <w:pPr>
        <w:spacing w:before="0" w:after="0"/>
      </w:pPr>
      <w:r>
        <w:separator/>
      </w:r>
    </w:p>
  </w:footnote>
  <w:footnote w:type="continuationSeparator" w:id="0">
    <w:p w14:paraId="6CDA3047" w14:textId="77777777" w:rsidR="00441F08" w:rsidRDefault="00441F08" w:rsidP="00F164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1805" w14:textId="0F22B786" w:rsidR="00851578" w:rsidRDefault="00703C34" w:rsidP="008720B7">
    <w:pPr>
      <w:pStyle w:val="Topptekst"/>
      <w:pBdr>
        <w:bottom w:val="single" w:sz="4" w:space="1" w:color="auto"/>
      </w:pBdr>
      <w:tabs>
        <w:tab w:val="right" w:pos="9185"/>
      </w:tabs>
    </w:pPr>
    <w:r>
      <w:t>Erfarings</w:t>
    </w:r>
    <w:r w:rsidR="00851578">
      <w:t xml:space="preserve">rapport – </w:t>
    </w:r>
    <w:proofErr w:type="spellStart"/>
    <w:r w:rsidR="00851578">
      <w:t>Pxxxx</w:t>
    </w:r>
    <w:proofErr w:type="spellEnd"/>
    <w:r w:rsidR="00851578">
      <w:tab/>
      <w:t>Gradering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1808" w14:textId="77777777" w:rsidR="00851578" w:rsidRDefault="00851578" w:rsidP="008720B7">
    <w:pPr>
      <w:pStyle w:val="Topptekst"/>
      <w:tabs>
        <w:tab w:val="right" w:pos="9185"/>
      </w:tabs>
    </w:pPr>
    <w:r>
      <w:t xml:space="preserve">Versjon </w:t>
    </w:r>
    <w:proofErr w:type="spellStart"/>
    <w:r>
      <w:t>x.x</w:t>
    </w:r>
    <w:proofErr w:type="spellEnd"/>
    <w:r>
      <w:tab/>
      <w:t>Gradering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883F33"/>
    <w:multiLevelType w:val="multilevel"/>
    <w:tmpl w:val="739A619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5E22E5"/>
    <w:multiLevelType w:val="hybridMultilevel"/>
    <w:tmpl w:val="B32630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756B14"/>
    <w:multiLevelType w:val="hybridMultilevel"/>
    <w:tmpl w:val="24289CD2"/>
    <w:lvl w:ilvl="0" w:tplc="47A4AAE2">
      <w:start w:val="1"/>
      <w:numFmt w:val="decimal"/>
      <w:pStyle w:val="BodyText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76E93"/>
    <w:multiLevelType w:val="hybridMultilevel"/>
    <w:tmpl w:val="6CA2189E"/>
    <w:lvl w:ilvl="0" w:tplc="D1FC3568">
      <w:start w:val="1"/>
      <w:numFmt w:val="bullet"/>
      <w:pStyle w:val="BodyText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11B3F"/>
    <w:multiLevelType w:val="singleLevel"/>
    <w:tmpl w:val="23BE8E4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6">
    <w:nsid w:val="4BA113A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ED036CC"/>
    <w:multiLevelType w:val="hybridMultilevel"/>
    <w:tmpl w:val="FBE41E56"/>
    <w:lvl w:ilvl="0" w:tplc="38707E06">
      <w:start w:val="1"/>
      <w:numFmt w:val="bullet"/>
      <w:pStyle w:val="BodyTextSub-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5A454CBC"/>
    <w:multiLevelType w:val="hybridMultilevel"/>
    <w:tmpl w:val="2690DFE6"/>
    <w:lvl w:ilvl="0" w:tplc="3FB216F2">
      <w:start w:val="1"/>
      <w:numFmt w:val="decimalZero"/>
      <w:pStyle w:val="Requirement"/>
      <w:lvlText w:val="(R 00%1)"/>
      <w:lvlJc w:val="left"/>
      <w:pPr>
        <w:tabs>
          <w:tab w:val="num" w:pos="2214"/>
        </w:tabs>
        <w:ind w:left="340" w:firstLine="79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9023DB"/>
    <w:multiLevelType w:val="multilevel"/>
    <w:tmpl w:val="2E481070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pStyle w:val="Oversk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upperLetter"/>
      <w:pStyle w:val="Overskrift8"/>
      <w:lvlText w:val="Vedlegg 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8"/>
      </w:rPr>
    </w:lvl>
    <w:lvl w:ilvl="8">
      <w:start w:val="1"/>
      <w:numFmt w:val="upperLetter"/>
      <w:pStyle w:val="Overskrift9"/>
      <w:lvlText w:val="Attachment %9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8"/>
      </w:rPr>
    </w:lvl>
  </w:abstractNum>
  <w:abstractNum w:abstractNumId="10">
    <w:nsid w:val="7D131499"/>
    <w:multiLevelType w:val="hybridMultilevel"/>
    <w:tmpl w:val="E692F748"/>
    <w:lvl w:ilvl="0" w:tplc="3AAE90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6">
    <w:abstractNumId w:val="10"/>
  </w:num>
  <w:num w:numId="17">
    <w:abstractNumId w:val="9"/>
  </w:num>
  <w:num w:numId="18">
    <w:abstractNumId w:val="9"/>
  </w:num>
  <w:num w:numId="19">
    <w:abstractNumId w:val="9"/>
  </w:num>
  <w:num w:numId="20">
    <w:abstractNumId w:val="2"/>
  </w:num>
  <w:num w:numId="21">
    <w:abstractNumId w:val="9"/>
  </w:num>
  <w:num w:numId="2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02"/>
    <w:rsid w:val="00004802"/>
    <w:rsid w:val="0000692C"/>
    <w:rsid w:val="00010914"/>
    <w:rsid w:val="00041CA6"/>
    <w:rsid w:val="000521A9"/>
    <w:rsid w:val="00062344"/>
    <w:rsid w:val="000731E6"/>
    <w:rsid w:val="00073B28"/>
    <w:rsid w:val="00085BDC"/>
    <w:rsid w:val="00096E3B"/>
    <w:rsid w:val="000D385C"/>
    <w:rsid w:val="000D67E1"/>
    <w:rsid w:val="000E3900"/>
    <w:rsid w:val="000F649A"/>
    <w:rsid w:val="00101D6A"/>
    <w:rsid w:val="0011424D"/>
    <w:rsid w:val="001428A5"/>
    <w:rsid w:val="00147B75"/>
    <w:rsid w:val="0018230D"/>
    <w:rsid w:val="001A048D"/>
    <w:rsid w:val="001A0BFB"/>
    <w:rsid w:val="001A269A"/>
    <w:rsid w:val="001B58C8"/>
    <w:rsid w:val="001B62ED"/>
    <w:rsid w:val="001D6BB7"/>
    <w:rsid w:val="001F5E75"/>
    <w:rsid w:val="002114DD"/>
    <w:rsid w:val="0021205D"/>
    <w:rsid w:val="0022279B"/>
    <w:rsid w:val="00232617"/>
    <w:rsid w:val="00265DFE"/>
    <w:rsid w:val="002973E8"/>
    <w:rsid w:val="002A01E2"/>
    <w:rsid w:val="00304649"/>
    <w:rsid w:val="00317EFC"/>
    <w:rsid w:val="0033244F"/>
    <w:rsid w:val="003372E9"/>
    <w:rsid w:val="0039273A"/>
    <w:rsid w:val="003A01DF"/>
    <w:rsid w:val="003A5707"/>
    <w:rsid w:val="003A7C29"/>
    <w:rsid w:val="003C6276"/>
    <w:rsid w:val="0042722B"/>
    <w:rsid w:val="00440985"/>
    <w:rsid w:val="00441F08"/>
    <w:rsid w:val="00457E76"/>
    <w:rsid w:val="00471F9E"/>
    <w:rsid w:val="004754EB"/>
    <w:rsid w:val="00481533"/>
    <w:rsid w:val="004C33C7"/>
    <w:rsid w:val="004D3FAB"/>
    <w:rsid w:val="004D681E"/>
    <w:rsid w:val="004E71FF"/>
    <w:rsid w:val="004F3E2E"/>
    <w:rsid w:val="0050600F"/>
    <w:rsid w:val="0055096D"/>
    <w:rsid w:val="00593B64"/>
    <w:rsid w:val="005A0EDD"/>
    <w:rsid w:val="005B4FC2"/>
    <w:rsid w:val="005C6F96"/>
    <w:rsid w:val="00622F77"/>
    <w:rsid w:val="0068669E"/>
    <w:rsid w:val="006914B5"/>
    <w:rsid w:val="006B5981"/>
    <w:rsid w:val="006C1B79"/>
    <w:rsid w:val="006E10F8"/>
    <w:rsid w:val="006F09B3"/>
    <w:rsid w:val="006F61F4"/>
    <w:rsid w:val="00703C34"/>
    <w:rsid w:val="00707935"/>
    <w:rsid w:val="007306A7"/>
    <w:rsid w:val="00730D27"/>
    <w:rsid w:val="0074095D"/>
    <w:rsid w:val="00784700"/>
    <w:rsid w:val="007F05F8"/>
    <w:rsid w:val="00827802"/>
    <w:rsid w:val="00842DF1"/>
    <w:rsid w:val="00851578"/>
    <w:rsid w:val="008720B7"/>
    <w:rsid w:val="008944E3"/>
    <w:rsid w:val="008D2B49"/>
    <w:rsid w:val="008E29F7"/>
    <w:rsid w:val="00921749"/>
    <w:rsid w:val="009523FA"/>
    <w:rsid w:val="009578A5"/>
    <w:rsid w:val="00962813"/>
    <w:rsid w:val="00963875"/>
    <w:rsid w:val="009768AB"/>
    <w:rsid w:val="00982FF5"/>
    <w:rsid w:val="009A4CB3"/>
    <w:rsid w:val="009E7032"/>
    <w:rsid w:val="00A03C14"/>
    <w:rsid w:val="00A072EE"/>
    <w:rsid w:val="00A35BB9"/>
    <w:rsid w:val="00A429FC"/>
    <w:rsid w:val="00A43BB5"/>
    <w:rsid w:val="00A53E8C"/>
    <w:rsid w:val="00A55991"/>
    <w:rsid w:val="00A92B91"/>
    <w:rsid w:val="00A939C9"/>
    <w:rsid w:val="00A971CC"/>
    <w:rsid w:val="00AA02A0"/>
    <w:rsid w:val="00AA3D38"/>
    <w:rsid w:val="00AA6806"/>
    <w:rsid w:val="00AB79D8"/>
    <w:rsid w:val="00AE2018"/>
    <w:rsid w:val="00AE29E0"/>
    <w:rsid w:val="00AE3E0F"/>
    <w:rsid w:val="00B0075D"/>
    <w:rsid w:val="00B04CCE"/>
    <w:rsid w:val="00B05264"/>
    <w:rsid w:val="00B46737"/>
    <w:rsid w:val="00B477CE"/>
    <w:rsid w:val="00B6719B"/>
    <w:rsid w:val="00B755FE"/>
    <w:rsid w:val="00B86B90"/>
    <w:rsid w:val="00B907B6"/>
    <w:rsid w:val="00B9099E"/>
    <w:rsid w:val="00B93D33"/>
    <w:rsid w:val="00B978F4"/>
    <w:rsid w:val="00BA42EF"/>
    <w:rsid w:val="00BD52B0"/>
    <w:rsid w:val="00BE0C9F"/>
    <w:rsid w:val="00BE2C4C"/>
    <w:rsid w:val="00C008F8"/>
    <w:rsid w:val="00C559EC"/>
    <w:rsid w:val="00C73527"/>
    <w:rsid w:val="00C86102"/>
    <w:rsid w:val="00C94D96"/>
    <w:rsid w:val="00C96C8F"/>
    <w:rsid w:val="00CA3BB8"/>
    <w:rsid w:val="00CB302F"/>
    <w:rsid w:val="00CB52D2"/>
    <w:rsid w:val="00CD27D1"/>
    <w:rsid w:val="00CD655B"/>
    <w:rsid w:val="00CE7B73"/>
    <w:rsid w:val="00D022E7"/>
    <w:rsid w:val="00D02AFE"/>
    <w:rsid w:val="00D06A9B"/>
    <w:rsid w:val="00D5095C"/>
    <w:rsid w:val="00D730BD"/>
    <w:rsid w:val="00D83540"/>
    <w:rsid w:val="00D93BC9"/>
    <w:rsid w:val="00DA0C64"/>
    <w:rsid w:val="00DC0BF0"/>
    <w:rsid w:val="00DD2126"/>
    <w:rsid w:val="00E37CC7"/>
    <w:rsid w:val="00E832BE"/>
    <w:rsid w:val="00EA1058"/>
    <w:rsid w:val="00EB1440"/>
    <w:rsid w:val="00EC36AD"/>
    <w:rsid w:val="00EE145D"/>
    <w:rsid w:val="00EE3215"/>
    <w:rsid w:val="00F1641F"/>
    <w:rsid w:val="00F30C57"/>
    <w:rsid w:val="00F7644B"/>
    <w:rsid w:val="00F91A3C"/>
    <w:rsid w:val="00FA641E"/>
    <w:rsid w:val="00FC08D1"/>
    <w:rsid w:val="00FC3B4F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F11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BD"/>
    <w:pPr>
      <w:spacing w:before="60" w:after="60"/>
    </w:pPr>
    <w:rPr>
      <w:sz w:val="24"/>
      <w:lang w:eastAsia="en-US"/>
    </w:rPr>
  </w:style>
  <w:style w:type="paragraph" w:styleId="Overskrift1">
    <w:name w:val="heading 1"/>
    <w:basedOn w:val="Brdtekst"/>
    <w:next w:val="Normal"/>
    <w:link w:val="Overskrift1Tegn"/>
    <w:qFormat/>
    <w:rsid w:val="00004802"/>
    <w:pPr>
      <w:keepNext/>
      <w:keepLines/>
      <w:numPr>
        <w:numId w:val="2"/>
      </w:numPr>
      <w:tabs>
        <w:tab w:val="left" w:pos="454"/>
      </w:tabs>
      <w:spacing w:before="360"/>
      <w:outlineLvl w:val="0"/>
    </w:pPr>
    <w:rPr>
      <w:rFonts w:ascii="Arial" w:hAnsi="Arial"/>
      <w:b/>
      <w:bCs/>
      <w:color w:val="000080"/>
      <w:sz w:val="28"/>
      <w:szCs w:val="32"/>
    </w:rPr>
  </w:style>
  <w:style w:type="paragraph" w:styleId="Overskrift2">
    <w:name w:val="heading 2"/>
    <w:basedOn w:val="Overskrift1"/>
    <w:next w:val="Brdtekst"/>
    <w:link w:val="Overskrift2Tegn"/>
    <w:qFormat/>
    <w:pPr>
      <w:numPr>
        <w:ilvl w:val="1"/>
        <w:numId w:val="3"/>
      </w:numPr>
      <w:tabs>
        <w:tab w:val="clear" w:pos="454"/>
        <w:tab w:val="left" w:pos="680"/>
      </w:tabs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qFormat/>
    <w:pPr>
      <w:numPr>
        <w:ilvl w:val="2"/>
        <w:numId w:val="4"/>
      </w:numPr>
      <w:tabs>
        <w:tab w:val="clear" w:pos="680"/>
        <w:tab w:val="clear" w:pos="720"/>
        <w:tab w:val="left" w:pos="907"/>
      </w:tabs>
      <w:spacing w:before="120"/>
      <w:ind w:left="907" w:hanging="907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Brdtekst"/>
    <w:qFormat/>
    <w:pPr>
      <w:numPr>
        <w:ilvl w:val="3"/>
        <w:numId w:val="5"/>
      </w:numPr>
      <w:tabs>
        <w:tab w:val="clear" w:pos="907"/>
        <w:tab w:val="clear" w:pos="1080"/>
        <w:tab w:val="left" w:pos="1134"/>
      </w:tabs>
      <w:ind w:left="1134" w:hanging="1134"/>
      <w:outlineLvl w:val="3"/>
    </w:pPr>
    <w:rPr>
      <w:bCs w:val="0"/>
      <w:szCs w:val="28"/>
    </w:rPr>
  </w:style>
  <w:style w:type="paragraph" w:styleId="Overskrift5">
    <w:name w:val="heading 5"/>
    <w:basedOn w:val="Overskrift4"/>
    <w:next w:val="Brdtekst"/>
    <w:qFormat/>
    <w:pPr>
      <w:numPr>
        <w:ilvl w:val="4"/>
        <w:numId w:val="6"/>
      </w:numPr>
      <w:tabs>
        <w:tab w:val="clear" w:pos="1134"/>
        <w:tab w:val="clear" w:pos="1440"/>
        <w:tab w:val="left" w:pos="1361"/>
      </w:tabs>
      <w:ind w:left="1361" w:hanging="1361"/>
      <w:outlineLvl w:val="4"/>
    </w:pPr>
    <w:rPr>
      <w:bCs/>
      <w:iCs w:val="0"/>
      <w:szCs w:val="26"/>
    </w:rPr>
  </w:style>
  <w:style w:type="paragraph" w:styleId="Overskrift6">
    <w:name w:val="heading 6"/>
    <w:basedOn w:val="Overskrift5"/>
    <w:next w:val="Brdtekst"/>
    <w:qFormat/>
    <w:pPr>
      <w:numPr>
        <w:ilvl w:val="5"/>
        <w:numId w:val="7"/>
      </w:numPr>
      <w:tabs>
        <w:tab w:val="clear" w:pos="1361"/>
        <w:tab w:val="clear" w:pos="1440"/>
        <w:tab w:val="left" w:pos="1588"/>
      </w:tabs>
      <w:ind w:left="1588" w:hanging="1588"/>
      <w:outlineLvl w:val="5"/>
    </w:pPr>
    <w:rPr>
      <w:bCs w:val="0"/>
      <w:szCs w:val="22"/>
    </w:rPr>
  </w:style>
  <w:style w:type="paragraph" w:styleId="Overskrift7">
    <w:name w:val="heading 7"/>
    <w:basedOn w:val="Overskrift6"/>
    <w:next w:val="Brdtekst"/>
    <w:qFormat/>
    <w:pPr>
      <w:numPr>
        <w:ilvl w:val="6"/>
        <w:numId w:val="8"/>
      </w:numPr>
      <w:tabs>
        <w:tab w:val="clear" w:pos="1588"/>
        <w:tab w:val="clear" w:pos="1800"/>
        <w:tab w:val="left" w:pos="1814"/>
      </w:tabs>
      <w:ind w:left="1814" w:hanging="1814"/>
      <w:outlineLvl w:val="6"/>
    </w:pPr>
  </w:style>
  <w:style w:type="paragraph" w:styleId="Overskrift8">
    <w:name w:val="heading 8"/>
    <w:aliases w:val="Vedlegg"/>
    <w:basedOn w:val="Brdtekst"/>
    <w:next w:val="Brdtekst"/>
    <w:qFormat/>
    <w:pPr>
      <w:keepNext/>
      <w:keepLines/>
      <w:numPr>
        <w:ilvl w:val="7"/>
        <w:numId w:val="9"/>
      </w:numPr>
      <w:tabs>
        <w:tab w:val="clear" w:pos="1440"/>
        <w:tab w:val="left" w:pos="1814"/>
      </w:tabs>
      <w:spacing w:before="360"/>
      <w:ind w:left="1814" w:hanging="1814"/>
      <w:outlineLvl w:val="7"/>
    </w:pPr>
    <w:rPr>
      <w:rFonts w:ascii="Arial" w:hAnsi="Arial"/>
      <w:b/>
      <w:iCs/>
      <w:sz w:val="28"/>
      <w:szCs w:val="24"/>
    </w:rPr>
  </w:style>
  <w:style w:type="paragraph" w:styleId="Overskrift9">
    <w:name w:val="heading 9"/>
    <w:aliases w:val="Attachment"/>
    <w:basedOn w:val="Brdtekst"/>
    <w:next w:val="Brdtekst"/>
    <w:qFormat/>
    <w:pPr>
      <w:keepNext/>
      <w:keepLines/>
      <w:numPr>
        <w:ilvl w:val="8"/>
        <w:numId w:val="10"/>
      </w:numPr>
      <w:tabs>
        <w:tab w:val="clear" w:pos="1800"/>
        <w:tab w:val="left" w:pos="2041"/>
      </w:tabs>
      <w:spacing w:before="360"/>
      <w:ind w:left="2041" w:hanging="2041"/>
      <w:outlineLvl w:val="8"/>
    </w:pPr>
    <w:rPr>
      <w:rFonts w:ascii="Arial" w:hAnsi="Arial"/>
      <w:b/>
      <w:sz w:val="28"/>
      <w:szCs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aliases w:val="DNV-Body,DNV-Body1,DNV-Body2,DNV-Body3,DNV-Body4,DNV-Body5,DNV-Body6,DNV-Body7,DNV-Body8,DNV-Body9,DNV-Body10,DNV-Body11,DNV-Body12,GD,Ingresstekst,DNV-Body13,DNV-Body21,DNV-Body31,DNV-Body41,DNV-Body51,DNV-Body61,DNV-Body71,DNV-Body81"/>
    <w:basedOn w:val="Normal"/>
    <w:link w:val="BrdtekstTegn"/>
  </w:style>
  <w:style w:type="paragraph" w:customStyle="1" w:styleId="Bullet">
    <w:name w:val="Bullet"/>
    <w:basedOn w:val="BodyTextBullet"/>
    <w:pPr>
      <w:numPr>
        <w:numId w:val="0"/>
      </w:numPr>
      <w:tabs>
        <w:tab w:val="left" w:pos="340"/>
      </w:tabs>
      <w:ind w:left="340" w:hanging="340"/>
    </w:pPr>
  </w:style>
  <w:style w:type="paragraph" w:customStyle="1" w:styleId="BodyTextBullet">
    <w:name w:val="Body Text (Bullet)"/>
    <w:basedOn w:val="Brdtekst"/>
    <w:pPr>
      <w:keepLines/>
      <w:numPr>
        <w:numId w:val="1"/>
      </w:numPr>
      <w:tabs>
        <w:tab w:val="clear" w:pos="360"/>
      </w:tabs>
      <w:ind w:left="340" w:hanging="340"/>
    </w:pPr>
  </w:style>
  <w:style w:type="paragraph" w:styleId="Bildetekst">
    <w:name w:val="caption"/>
    <w:basedOn w:val="Brdtekst"/>
    <w:next w:val="Brdtekst"/>
    <w:qFormat/>
    <w:pPr>
      <w:keepLines/>
      <w:spacing w:before="120" w:after="120"/>
      <w:jc w:val="center"/>
    </w:pPr>
    <w:rPr>
      <w:b/>
      <w:bCs/>
    </w:rPr>
  </w:style>
  <w:style w:type="paragraph" w:styleId="INNH1">
    <w:name w:val="toc 1"/>
    <w:basedOn w:val="Brdtekst"/>
    <w:next w:val="Brdtekst"/>
    <w:uiPriority w:val="39"/>
    <w:pPr>
      <w:spacing w:before="120" w:after="120"/>
    </w:pPr>
    <w:rPr>
      <w:b/>
      <w:bCs/>
      <w:caps/>
      <w:szCs w:val="24"/>
    </w:rPr>
  </w:style>
  <w:style w:type="paragraph" w:styleId="Tittel">
    <w:name w:val="Title"/>
    <w:basedOn w:val="Brdtekst"/>
    <w:next w:val="Brdtekst"/>
    <w:link w:val="TittelTegn"/>
    <w:qFormat/>
    <w:pPr>
      <w:keepNext/>
      <w:keepLines/>
      <w:spacing w:before="360"/>
    </w:pPr>
    <w:rPr>
      <w:rFonts w:ascii="Arial" w:hAnsi="Arial"/>
      <w:b/>
      <w:bCs/>
      <w:sz w:val="36"/>
      <w:szCs w:val="32"/>
    </w:rPr>
  </w:style>
  <w:style w:type="paragraph" w:styleId="INNH2">
    <w:name w:val="toc 2"/>
    <w:basedOn w:val="Brdtekst"/>
    <w:next w:val="Brdtekst"/>
    <w:uiPriority w:val="39"/>
    <w:pPr>
      <w:spacing w:before="0" w:after="0"/>
      <w:ind w:left="240"/>
    </w:pPr>
    <w:rPr>
      <w:smallCaps/>
      <w:szCs w:val="24"/>
    </w:rPr>
  </w:style>
  <w:style w:type="paragraph" w:styleId="INNH3">
    <w:name w:val="toc 3"/>
    <w:basedOn w:val="Brdtekst"/>
    <w:next w:val="Brdtekst"/>
    <w:uiPriority w:val="39"/>
    <w:pPr>
      <w:spacing w:before="0" w:after="0"/>
      <w:ind w:left="480"/>
    </w:pPr>
    <w:rPr>
      <w:i/>
      <w:iCs/>
      <w:szCs w:val="24"/>
    </w:rPr>
  </w:style>
  <w:style w:type="paragraph" w:styleId="INNH4">
    <w:name w:val="toc 4"/>
    <w:basedOn w:val="Brdtekst"/>
    <w:next w:val="Brdtekst"/>
    <w:semiHidden/>
    <w:pPr>
      <w:spacing w:before="0" w:after="0"/>
      <w:ind w:left="720"/>
    </w:pPr>
    <w:rPr>
      <w:szCs w:val="21"/>
    </w:rPr>
  </w:style>
  <w:style w:type="paragraph" w:styleId="INNH5">
    <w:name w:val="toc 5"/>
    <w:basedOn w:val="Brdtekst"/>
    <w:next w:val="Brdtekst"/>
    <w:semiHidden/>
    <w:pPr>
      <w:spacing w:before="0" w:after="0"/>
      <w:ind w:left="960"/>
    </w:pPr>
    <w:rPr>
      <w:szCs w:val="21"/>
    </w:rPr>
  </w:style>
  <w:style w:type="paragraph" w:styleId="INNH6">
    <w:name w:val="toc 6"/>
    <w:basedOn w:val="Brdtekst"/>
    <w:next w:val="Brdtekst"/>
    <w:semiHidden/>
    <w:pPr>
      <w:spacing w:before="0" w:after="0"/>
      <w:ind w:left="1200"/>
    </w:pPr>
    <w:rPr>
      <w:szCs w:val="21"/>
    </w:rPr>
  </w:style>
  <w:style w:type="paragraph" w:styleId="INNH7">
    <w:name w:val="toc 7"/>
    <w:basedOn w:val="Brdtekst"/>
    <w:next w:val="Brdtekst"/>
    <w:semiHidden/>
    <w:pPr>
      <w:spacing w:before="0" w:after="0"/>
      <w:ind w:left="1440"/>
    </w:pPr>
    <w:rPr>
      <w:szCs w:val="21"/>
    </w:rPr>
  </w:style>
  <w:style w:type="paragraph" w:styleId="INNH8">
    <w:name w:val="toc 8"/>
    <w:basedOn w:val="Brdtekst"/>
    <w:next w:val="Brdtekst"/>
    <w:semiHidden/>
    <w:pPr>
      <w:spacing w:before="0" w:after="0"/>
      <w:ind w:left="1680"/>
    </w:pPr>
    <w:rPr>
      <w:szCs w:val="21"/>
    </w:rPr>
  </w:style>
  <w:style w:type="paragraph" w:styleId="INNH9">
    <w:name w:val="toc 9"/>
    <w:basedOn w:val="Brdtekst"/>
    <w:next w:val="Brdtekst"/>
    <w:semiHidden/>
    <w:pPr>
      <w:spacing w:before="0" w:after="0"/>
      <w:ind w:left="1920"/>
    </w:pPr>
    <w:rPr>
      <w:szCs w:val="21"/>
    </w:rPr>
  </w:style>
  <w:style w:type="paragraph" w:styleId="Topptekst">
    <w:name w:val="header"/>
    <w:basedOn w:val="Brdtekst"/>
    <w:rPr>
      <w:rFonts w:ascii="Arial" w:hAnsi="Arial"/>
      <w:sz w:val="16"/>
    </w:rPr>
  </w:style>
  <w:style w:type="paragraph" w:styleId="Bunntekst">
    <w:name w:val="footer"/>
    <w:basedOn w:val="Brdtekst"/>
    <w:link w:val="BunntekstTegn"/>
    <w:uiPriority w:val="99"/>
    <w:rPr>
      <w:rFonts w:ascii="Arial" w:hAnsi="Arial"/>
      <w:sz w:val="16"/>
    </w:rPr>
  </w:style>
  <w:style w:type="character" w:styleId="Sidetall">
    <w:name w:val="page number"/>
    <w:rPr>
      <w:rFonts w:ascii="Arial" w:hAnsi="Arial"/>
      <w:sz w:val="16"/>
      <w:lang w:val="nb-NO"/>
    </w:rPr>
  </w:style>
  <w:style w:type="character" w:styleId="Hyperkobling">
    <w:name w:val="Hyperlink"/>
    <w:uiPriority w:val="99"/>
    <w:rPr>
      <w:color w:val="0000FF"/>
      <w:u w:val="single"/>
    </w:rPr>
  </w:style>
  <w:style w:type="paragraph" w:customStyle="1" w:styleId="Requirement">
    <w:name w:val="Requirement"/>
    <w:basedOn w:val="Brdtekst"/>
    <w:pPr>
      <w:keepLines/>
      <w:numPr>
        <w:numId w:val="13"/>
      </w:numPr>
      <w:tabs>
        <w:tab w:val="clear" w:pos="2214"/>
      </w:tabs>
      <w:ind w:left="1134" w:hanging="1134"/>
    </w:pPr>
  </w:style>
  <w:style w:type="paragraph" w:customStyle="1" w:styleId="BodyTextSub-bullet">
    <w:name w:val="Body Text (Sub-bullet)"/>
    <w:basedOn w:val="Brdtekst"/>
    <w:pPr>
      <w:keepLines/>
      <w:numPr>
        <w:numId w:val="12"/>
      </w:numPr>
      <w:tabs>
        <w:tab w:val="clear" w:pos="1380"/>
      </w:tabs>
      <w:ind w:left="680" w:hanging="340"/>
    </w:pPr>
  </w:style>
  <w:style w:type="paragraph" w:customStyle="1" w:styleId="BodyTextList">
    <w:name w:val="Body Text (List)"/>
    <w:basedOn w:val="Brdtekst"/>
    <w:pPr>
      <w:keepLines/>
      <w:numPr>
        <w:numId w:val="11"/>
      </w:numPr>
      <w:tabs>
        <w:tab w:val="clear" w:pos="720"/>
      </w:tabs>
      <w:ind w:left="340" w:hanging="340"/>
    </w:pPr>
  </w:style>
  <w:style w:type="paragraph" w:customStyle="1" w:styleId="BodyTextHeadingLetterFax">
    <w:name w:val="Body Text Heading (Letter &amp; Fax)"/>
    <w:basedOn w:val="Brdtekst"/>
    <w:next w:val="Brdtekst"/>
    <w:pPr>
      <w:spacing w:before="360"/>
    </w:pPr>
    <w:rPr>
      <w:rFonts w:ascii="Arial" w:hAnsi="Arial"/>
      <w:b/>
    </w:rPr>
  </w:style>
  <w:style w:type="paragraph" w:customStyle="1" w:styleId="MMTitle">
    <w:name w:val="MM Title"/>
    <w:basedOn w:val="Tittel"/>
    <w:link w:val="MMTitleChar"/>
    <w:rsid w:val="00827802"/>
  </w:style>
  <w:style w:type="character" w:customStyle="1" w:styleId="BrdtekstTegn">
    <w:name w:val="Brødtekst Tegn"/>
    <w:aliases w:val="DNV-Body Tegn,DNV-Body1 Tegn,DNV-Body2 Tegn,DNV-Body3 Tegn,DNV-Body4 Tegn,DNV-Body5 Tegn,DNV-Body6 Tegn,DNV-Body7 Tegn,DNV-Body8 Tegn,DNV-Body9 Tegn,DNV-Body10 Tegn,DNV-Body11 Tegn,DNV-Body12 Tegn,GD Tegn,Ingresstekst Tegn,DNV-Body13 Tegn"/>
    <w:link w:val="Brdtekst"/>
    <w:rsid w:val="00827802"/>
    <w:rPr>
      <w:sz w:val="24"/>
      <w:lang w:eastAsia="en-US"/>
    </w:rPr>
  </w:style>
  <w:style w:type="character" w:customStyle="1" w:styleId="TittelTegn">
    <w:name w:val="Tittel Tegn"/>
    <w:link w:val="Tittel"/>
    <w:rsid w:val="00827802"/>
    <w:rPr>
      <w:rFonts w:ascii="Arial" w:hAnsi="Arial"/>
      <w:b/>
      <w:bCs/>
      <w:sz w:val="36"/>
      <w:szCs w:val="32"/>
      <w:lang w:eastAsia="en-US"/>
    </w:rPr>
  </w:style>
  <w:style w:type="character" w:customStyle="1" w:styleId="MMTitleChar">
    <w:name w:val="MM Title Char"/>
    <w:basedOn w:val="TittelTegn"/>
    <w:link w:val="MMTitle"/>
    <w:rsid w:val="00827802"/>
    <w:rPr>
      <w:rFonts w:ascii="Arial" w:hAnsi="Arial"/>
      <w:b/>
      <w:bCs/>
      <w:sz w:val="36"/>
      <w:szCs w:val="32"/>
      <w:lang w:eastAsia="en-US"/>
    </w:rPr>
  </w:style>
  <w:style w:type="paragraph" w:customStyle="1" w:styleId="MMTopic1">
    <w:name w:val="MM Topic 1"/>
    <w:basedOn w:val="Overskrift1"/>
    <w:link w:val="MMTopic1Char"/>
    <w:rsid w:val="00827802"/>
    <w:pPr>
      <w:numPr>
        <w:numId w:val="14"/>
      </w:numPr>
      <w:tabs>
        <w:tab w:val="clear" w:pos="454"/>
      </w:tabs>
    </w:pPr>
  </w:style>
  <w:style w:type="character" w:customStyle="1" w:styleId="Overskrift1Tegn">
    <w:name w:val="Overskrift 1 Tegn"/>
    <w:link w:val="Overskrift1"/>
    <w:rsid w:val="00004802"/>
    <w:rPr>
      <w:rFonts w:ascii="Arial" w:hAnsi="Arial"/>
      <w:b/>
      <w:bCs/>
      <w:color w:val="000080"/>
      <w:sz w:val="28"/>
      <w:szCs w:val="32"/>
      <w:lang w:eastAsia="en-US"/>
    </w:rPr>
  </w:style>
  <w:style w:type="character" w:customStyle="1" w:styleId="MMTopic1Char">
    <w:name w:val="MM Topic 1 Char"/>
    <w:basedOn w:val="Overskrift1Tegn"/>
    <w:link w:val="MMTopic1"/>
    <w:rsid w:val="00827802"/>
    <w:rPr>
      <w:rFonts w:ascii="Arial" w:hAnsi="Arial"/>
      <w:b/>
      <w:bCs/>
      <w:color w:val="000080"/>
      <w:sz w:val="28"/>
      <w:szCs w:val="32"/>
      <w:lang w:eastAsia="en-US"/>
    </w:rPr>
  </w:style>
  <w:style w:type="paragraph" w:customStyle="1" w:styleId="MMTopic2">
    <w:name w:val="MM Topic 2"/>
    <w:basedOn w:val="Overskrift2"/>
    <w:link w:val="MMTopic2Char"/>
    <w:rsid w:val="00827802"/>
    <w:pPr>
      <w:numPr>
        <w:numId w:val="14"/>
      </w:numPr>
      <w:tabs>
        <w:tab w:val="clear" w:pos="680"/>
      </w:tabs>
    </w:pPr>
  </w:style>
  <w:style w:type="character" w:customStyle="1" w:styleId="Overskrift2Tegn">
    <w:name w:val="Overskrift 2 Tegn"/>
    <w:link w:val="Overskrift2"/>
    <w:rsid w:val="00827802"/>
    <w:rPr>
      <w:rFonts w:ascii="Arial" w:hAnsi="Arial"/>
      <w:b/>
      <w:iCs/>
      <w:color w:val="000080"/>
      <w:sz w:val="24"/>
      <w:szCs w:val="28"/>
      <w:lang w:eastAsia="en-US"/>
    </w:rPr>
  </w:style>
  <w:style w:type="character" w:customStyle="1" w:styleId="MMTopic2Char">
    <w:name w:val="MM Topic 2 Char"/>
    <w:basedOn w:val="Overskrift2Tegn"/>
    <w:link w:val="MMTopic2"/>
    <w:rsid w:val="00827802"/>
    <w:rPr>
      <w:rFonts w:ascii="Arial" w:hAnsi="Arial"/>
      <w:b/>
      <w:iCs/>
      <w:color w:val="000080"/>
      <w:sz w:val="24"/>
      <w:szCs w:val="28"/>
      <w:lang w:eastAsia="en-US"/>
    </w:rPr>
  </w:style>
  <w:style w:type="paragraph" w:customStyle="1" w:styleId="MMTopic3">
    <w:name w:val="MM Topic 3"/>
    <w:basedOn w:val="Overskrift3"/>
    <w:link w:val="MMTopic3Char"/>
    <w:rsid w:val="00827802"/>
    <w:pPr>
      <w:numPr>
        <w:numId w:val="14"/>
      </w:numPr>
      <w:tabs>
        <w:tab w:val="clear" w:pos="907"/>
      </w:tabs>
    </w:pPr>
  </w:style>
  <w:style w:type="character" w:customStyle="1" w:styleId="Overskrift3Tegn">
    <w:name w:val="Overskrift 3 Tegn"/>
    <w:link w:val="Overskrift3"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character" w:customStyle="1" w:styleId="MMTopic3Char">
    <w:name w:val="MM Topic 3 Char"/>
    <w:basedOn w:val="Overskrift3Tegn"/>
    <w:link w:val="MMTopic3"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paragraph" w:customStyle="1" w:styleId="MMHyperlink">
    <w:name w:val="MM Hyperlink"/>
    <w:basedOn w:val="Normal"/>
    <w:link w:val="MMHyperlinkChar"/>
    <w:rsid w:val="00827802"/>
  </w:style>
  <w:style w:type="character" w:customStyle="1" w:styleId="MMHyperlinkChar">
    <w:name w:val="MM Hyperlink Char"/>
    <w:link w:val="MMHyperlink"/>
    <w:rsid w:val="00827802"/>
    <w:rPr>
      <w:sz w:val="24"/>
      <w:lang w:eastAsia="en-US"/>
    </w:rPr>
  </w:style>
  <w:style w:type="paragraph" w:customStyle="1" w:styleId="MMEmpty">
    <w:name w:val="MM Empty"/>
    <w:basedOn w:val="Normal"/>
    <w:link w:val="MMEmptyChar"/>
    <w:rsid w:val="00827802"/>
  </w:style>
  <w:style w:type="character" w:customStyle="1" w:styleId="MMEmptyChar">
    <w:name w:val="MM Empty Char"/>
    <w:link w:val="MMEmpty"/>
    <w:rsid w:val="00827802"/>
    <w:rPr>
      <w:sz w:val="24"/>
      <w:lang w:eastAsia="en-US"/>
    </w:rPr>
  </w:style>
  <w:style w:type="character" w:styleId="Merknadsreferanse">
    <w:name w:val="annotation reference"/>
    <w:semiHidden/>
    <w:rsid w:val="00B86B90"/>
    <w:rPr>
      <w:sz w:val="16"/>
      <w:szCs w:val="16"/>
    </w:rPr>
  </w:style>
  <w:style w:type="paragraph" w:styleId="Merknadstekst">
    <w:name w:val="annotation text"/>
    <w:basedOn w:val="Normal"/>
    <w:semiHidden/>
    <w:rsid w:val="00B86B90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B86B90"/>
    <w:rPr>
      <w:b/>
      <w:bCs/>
    </w:rPr>
  </w:style>
  <w:style w:type="paragraph" w:styleId="Bobletekst">
    <w:name w:val="Balloon Text"/>
    <w:basedOn w:val="Normal"/>
    <w:semiHidden/>
    <w:rsid w:val="00B86B90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8720B7"/>
    <w:rPr>
      <w:rFonts w:ascii="Arial" w:hAnsi="Arial"/>
      <w:sz w:val="16"/>
      <w:lang w:eastAsia="en-US"/>
    </w:rPr>
  </w:style>
  <w:style w:type="paragraph" w:customStyle="1" w:styleId="H1">
    <w:name w:val="H1"/>
    <w:basedOn w:val="Normal"/>
    <w:next w:val="Normal"/>
    <w:rsid w:val="00010914"/>
    <w:pPr>
      <w:keepNext/>
      <w:snapToGrid w:val="0"/>
      <w:spacing w:before="100" w:after="100"/>
      <w:outlineLvl w:val="1"/>
    </w:pPr>
    <w:rPr>
      <w:b/>
      <w:kern w:val="36"/>
      <w:sz w:val="48"/>
      <w:lang w:eastAsia="nb-NO"/>
    </w:rPr>
  </w:style>
  <w:style w:type="paragraph" w:customStyle="1" w:styleId="H2">
    <w:name w:val="H2"/>
    <w:basedOn w:val="Normal"/>
    <w:next w:val="Normal"/>
    <w:rsid w:val="00010914"/>
    <w:pPr>
      <w:keepNext/>
      <w:snapToGrid w:val="0"/>
      <w:spacing w:before="100" w:after="100"/>
      <w:outlineLvl w:val="2"/>
    </w:pPr>
    <w:rPr>
      <w:b/>
      <w:sz w:val="36"/>
      <w:lang w:eastAsia="nb-NO"/>
    </w:rPr>
  </w:style>
  <w:style w:type="paragraph" w:customStyle="1" w:styleId="H3">
    <w:name w:val="H3"/>
    <w:basedOn w:val="Normal"/>
    <w:next w:val="Normal"/>
    <w:rsid w:val="00010914"/>
    <w:pPr>
      <w:keepNext/>
      <w:snapToGrid w:val="0"/>
      <w:spacing w:before="100" w:after="100"/>
      <w:outlineLvl w:val="3"/>
    </w:pPr>
    <w:rPr>
      <w:b/>
      <w:sz w:val="2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BD"/>
    <w:pPr>
      <w:spacing w:before="60" w:after="60"/>
    </w:pPr>
    <w:rPr>
      <w:sz w:val="24"/>
      <w:lang w:eastAsia="en-US"/>
    </w:rPr>
  </w:style>
  <w:style w:type="paragraph" w:styleId="Overskrift1">
    <w:name w:val="heading 1"/>
    <w:basedOn w:val="Brdtekst"/>
    <w:next w:val="Normal"/>
    <w:link w:val="Overskrift1Tegn"/>
    <w:qFormat/>
    <w:rsid w:val="00004802"/>
    <w:pPr>
      <w:keepNext/>
      <w:keepLines/>
      <w:numPr>
        <w:numId w:val="2"/>
      </w:numPr>
      <w:tabs>
        <w:tab w:val="left" w:pos="454"/>
      </w:tabs>
      <w:spacing w:before="360"/>
      <w:outlineLvl w:val="0"/>
    </w:pPr>
    <w:rPr>
      <w:rFonts w:ascii="Arial" w:hAnsi="Arial"/>
      <w:b/>
      <w:bCs/>
      <w:color w:val="000080"/>
      <w:sz w:val="28"/>
      <w:szCs w:val="32"/>
    </w:rPr>
  </w:style>
  <w:style w:type="paragraph" w:styleId="Overskrift2">
    <w:name w:val="heading 2"/>
    <w:basedOn w:val="Overskrift1"/>
    <w:next w:val="Brdtekst"/>
    <w:link w:val="Overskrift2Tegn"/>
    <w:qFormat/>
    <w:pPr>
      <w:numPr>
        <w:ilvl w:val="1"/>
        <w:numId w:val="3"/>
      </w:numPr>
      <w:tabs>
        <w:tab w:val="clear" w:pos="454"/>
        <w:tab w:val="left" w:pos="680"/>
      </w:tabs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qFormat/>
    <w:pPr>
      <w:numPr>
        <w:ilvl w:val="2"/>
        <w:numId w:val="4"/>
      </w:numPr>
      <w:tabs>
        <w:tab w:val="clear" w:pos="680"/>
        <w:tab w:val="clear" w:pos="720"/>
        <w:tab w:val="left" w:pos="907"/>
      </w:tabs>
      <w:spacing w:before="120"/>
      <w:ind w:left="907" w:hanging="907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Brdtekst"/>
    <w:qFormat/>
    <w:pPr>
      <w:numPr>
        <w:ilvl w:val="3"/>
        <w:numId w:val="5"/>
      </w:numPr>
      <w:tabs>
        <w:tab w:val="clear" w:pos="907"/>
        <w:tab w:val="clear" w:pos="1080"/>
        <w:tab w:val="left" w:pos="1134"/>
      </w:tabs>
      <w:ind w:left="1134" w:hanging="1134"/>
      <w:outlineLvl w:val="3"/>
    </w:pPr>
    <w:rPr>
      <w:bCs w:val="0"/>
      <w:szCs w:val="28"/>
    </w:rPr>
  </w:style>
  <w:style w:type="paragraph" w:styleId="Overskrift5">
    <w:name w:val="heading 5"/>
    <w:basedOn w:val="Overskrift4"/>
    <w:next w:val="Brdtekst"/>
    <w:qFormat/>
    <w:pPr>
      <w:numPr>
        <w:ilvl w:val="4"/>
        <w:numId w:val="6"/>
      </w:numPr>
      <w:tabs>
        <w:tab w:val="clear" w:pos="1134"/>
        <w:tab w:val="clear" w:pos="1440"/>
        <w:tab w:val="left" w:pos="1361"/>
      </w:tabs>
      <w:ind w:left="1361" w:hanging="1361"/>
      <w:outlineLvl w:val="4"/>
    </w:pPr>
    <w:rPr>
      <w:bCs/>
      <w:iCs w:val="0"/>
      <w:szCs w:val="26"/>
    </w:rPr>
  </w:style>
  <w:style w:type="paragraph" w:styleId="Overskrift6">
    <w:name w:val="heading 6"/>
    <w:basedOn w:val="Overskrift5"/>
    <w:next w:val="Brdtekst"/>
    <w:qFormat/>
    <w:pPr>
      <w:numPr>
        <w:ilvl w:val="5"/>
        <w:numId w:val="7"/>
      </w:numPr>
      <w:tabs>
        <w:tab w:val="clear" w:pos="1361"/>
        <w:tab w:val="clear" w:pos="1440"/>
        <w:tab w:val="left" w:pos="1588"/>
      </w:tabs>
      <w:ind w:left="1588" w:hanging="1588"/>
      <w:outlineLvl w:val="5"/>
    </w:pPr>
    <w:rPr>
      <w:bCs w:val="0"/>
      <w:szCs w:val="22"/>
    </w:rPr>
  </w:style>
  <w:style w:type="paragraph" w:styleId="Overskrift7">
    <w:name w:val="heading 7"/>
    <w:basedOn w:val="Overskrift6"/>
    <w:next w:val="Brdtekst"/>
    <w:qFormat/>
    <w:pPr>
      <w:numPr>
        <w:ilvl w:val="6"/>
        <w:numId w:val="8"/>
      </w:numPr>
      <w:tabs>
        <w:tab w:val="clear" w:pos="1588"/>
        <w:tab w:val="clear" w:pos="1800"/>
        <w:tab w:val="left" w:pos="1814"/>
      </w:tabs>
      <w:ind w:left="1814" w:hanging="1814"/>
      <w:outlineLvl w:val="6"/>
    </w:pPr>
  </w:style>
  <w:style w:type="paragraph" w:styleId="Overskrift8">
    <w:name w:val="heading 8"/>
    <w:aliases w:val="Vedlegg"/>
    <w:basedOn w:val="Brdtekst"/>
    <w:next w:val="Brdtekst"/>
    <w:qFormat/>
    <w:pPr>
      <w:keepNext/>
      <w:keepLines/>
      <w:numPr>
        <w:ilvl w:val="7"/>
        <w:numId w:val="9"/>
      </w:numPr>
      <w:tabs>
        <w:tab w:val="clear" w:pos="1440"/>
        <w:tab w:val="left" w:pos="1814"/>
      </w:tabs>
      <w:spacing w:before="360"/>
      <w:ind w:left="1814" w:hanging="1814"/>
      <w:outlineLvl w:val="7"/>
    </w:pPr>
    <w:rPr>
      <w:rFonts w:ascii="Arial" w:hAnsi="Arial"/>
      <w:b/>
      <w:iCs/>
      <w:sz w:val="28"/>
      <w:szCs w:val="24"/>
    </w:rPr>
  </w:style>
  <w:style w:type="paragraph" w:styleId="Overskrift9">
    <w:name w:val="heading 9"/>
    <w:aliases w:val="Attachment"/>
    <w:basedOn w:val="Brdtekst"/>
    <w:next w:val="Brdtekst"/>
    <w:qFormat/>
    <w:pPr>
      <w:keepNext/>
      <w:keepLines/>
      <w:numPr>
        <w:ilvl w:val="8"/>
        <w:numId w:val="10"/>
      </w:numPr>
      <w:tabs>
        <w:tab w:val="clear" w:pos="1800"/>
        <w:tab w:val="left" w:pos="2041"/>
      </w:tabs>
      <w:spacing w:before="360"/>
      <w:ind w:left="2041" w:hanging="2041"/>
      <w:outlineLvl w:val="8"/>
    </w:pPr>
    <w:rPr>
      <w:rFonts w:ascii="Arial" w:hAnsi="Arial"/>
      <w:b/>
      <w:sz w:val="28"/>
      <w:szCs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aliases w:val="DNV-Body,DNV-Body1,DNV-Body2,DNV-Body3,DNV-Body4,DNV-Body5,DNV-Body6,DNV-Body7,DNV-Body8,DNV-Body9,DNV-Body10,DNV-Body11,DNV-Body12,GD,Ingresstekst,DNV-Body13,DNV-Body21,DNV-Body31,DNV-Body41,DNV-Body51,DNV-Body61,DNV-Body71,DNV-Body81"/>
    <w:basedOn w:val="Normal"/>
    <w:link w:val="BrdtekstTegn"/>
  </w:style>
  <w:style w:type="paragraph" w:customStyle="1" w:styleId="Bullet">
    <w:name w:val="Bullet"/>
    <w:basedOn w:val="BodyTextBullet"/>
    <w:pPr>
      <w:numPr>
        <w:numId w:val="0"/>
      </w:numPr>
      <w:tabs>
        <w:tab w:val="left" w:pos="340"/>
      </w:tabs>
      <w:ind w:left="340" w:hanging="340"/>
    </w:pPr>
  </w:style>
  <w:style w:type="paragraph" w:customStyle="1" w:styleId="BodyTextBullet">
    <w:name w:val="Body Text (Bullet)"/>
    <w:basedOn w:val="Brdtekst"/>
    <w:pPr>
      <w:keepLines/>
      <w:numPr>
        <w:numId w:val="1"/>
      </w:numPr>
      <w:tabs>
        <w:tab w:val="clear" w:pos="360"/>
      </w:tabs>
      <w:ind w:left="340" w:hanging="340"/>
    </w:pPr>
  </w:style>
  <w:style w:type="paragraph" w:styleId="Bildetekst">
    <w:name w:val="caption"/>
    <w:basedOn w:val="Brdtekst"/>
    <w:next w:val="Brdtekst"/>
    <w:qFormat/>
    <w:pPr>
      <w:keepLines/>
      <w:spacing w:before="120" w:after="120"/>
      <w:jc w:val="center"/>
    </w:pPr>
    <w:rPr>
      <w:b/>
      <w:bCs/>
    </w:rPr>
  </w:style>
  <w:style w:type="paragraph" w:styleId="INNH1">
    <w:name w:val="toc 1"/>
    <w:basedOn w:val="Brdtekst"/>
    <w:next w:val="Brdtekst"/>
    <w:uiPriority w:val="39"/>
    <w:pPr>
      <w:spacing w:before="120" w:after="120"/>
    </w:pPr>
    <w:rPr>
      <w:b/>
      <w:bCs/>
      <w:caps/>
      <w:szCs w:val="24"/>
    </w:rPr>
  </w:style>
  <w:style w:type="paragraph" w:styleId="Tittel">
    <w:name w:val="Title"/>
    <w:basedOn w:val="Brdtekst"/>
    <w:next w:val="Brdtekst"/>
    <w:link w:val="TittelTegn"/>
    <w:qFormat/>
    <w:pPr>
      <w:keepNext/>
      <w:keepLines/>
      <w:spacing w:before="360"/>
    </w:pPr>
    <w:rPr>
      <w:rFonts w:ascii="Arial" w:hAnsi="Arial"/>
      <w:b/>
      <w:bCs/>
      <w:sz w:val="36"/>
      <w:szCs w:val="32"/>
    </w:rPr>
  </w:style>
  <w:style w:type="paragraph" w:styleId="INNH2">
    <w:name w:val="toc 2"/>
    <w:basedOn w:val="Brdtekst"/>
    <w:next w:val="Brdtekst"/>
    <w:uiPriority w:val="39"/>
    <w:pPr>
      <w:spacing w:before="0" w:after="0"/>
      <w:ind w:left="240"/>
    </w:pPr>
    <w:rPr>
      <w:smallCaps/>
      <w:szCs w:val="24"/>
    </w:rPr>
  </w:style>
  <w:style w:type="paragraph" w:styleId="INNH3">
    <w:name w:val="toc 3"/>
    <w:basedOn w:val="Brdtekst"/>
    <w:next w:val="Brdtekst"/>
    <w:uiPriority w:val="39"/>
    <w:pPr>
      <w:spacing w:before="0" w:after="0"/>
      <w:ind w:left="480"/>
    </w:pPr>
    <w:rPr>
      <w:i/>
      <w:iCs/>
      <w:szCs w:val="24"/>
    </w:rPr>
  </w:style>
  <w:style w:type="paragraph" w:styleId="INNH4">
    <w:name w:val="toc 4"/>
    <w:basedOn w:val="Brdtekst"/>
    <w:next w:val="Brdtekst"/>
    <w:semiHidden/>
    <w:pPr>
      <w:spacing w:before="0" w:after="0"/>
      <w:ind w:left="720"/>
    </w:pPr>
    <w:rPr>
      <w:szCs w:val="21"/>
    </w:rPr>
  </w:style>
  <w:style w:type="paragraph" w:styleId="INNH5">
    <w:name w:val="toc 5"/>
    <w:basedOn w:val="Brdtekst"/>
    <w:next w:val="Brdtekst"/>
    <w:semiHidden/>
    <w:pPr>
      <w:spacing w:before="0" w:after="0"/>
      <w:ind w:left="960"/>
    </w:pPr>
    <w:rPr>
      <w:szCs w:val="21"/>
    </w:rPr>
  </w:style>
  <w:style w:type="paragraph" w:styleId="INNH6">
    <w:name w:val="toc 6"/>
    <w:basedOn w:val="Brdtekst"/>
    <w:next w:val="Brdtekst"/>
    <w:semiHidden/>
    <w:pPr>
      <w:spacing w:before="0" w:after="0"/>
      <w:ind w:left="1200"/>
    </w:pPr>
    <w:rPr>
      <w:szCs w:val="21"/>
    </w:rPr>
  </w:style>
  <w:style w:type="paragraph" w:styleId="INNH7">
    <w:name w:val="toc 7"/>
    <w:basedOn w:val="Brdtekst"/>
    <w:next w:val="Brdtekst"/>
    <w:semiHidden/>
    <w:pPr>
      <w:spacing w:before="0" w:after="0"/>
      <w:ind w:left="1440"/>
    </w:pPr>
    <w:rPr>
      <w:szCs w:val="21"/>
    </w:rPr>
  </w:style>
  <w:style w:type="paragraph" w:styleId="INNH8">
    <w:name w:val="toc 8"/>
    <w:basedOn w:val="Brdtekst"/>
    <w:next w:val="Brdtekst"/>
    <w:semiHidden/>
    <w:pPr>
      <w:spacing w:before="0" w:after="0"/>
      <w:ind w:left="1680"/>
    </w:pPr>
    <w:rPr>
      <w:szCs w:val="21"/>
    </w:rPr>
  </w:style>
  <w:style w:type="paragraph" w:styleId="INNH9">
    <w:name w:val="toc 9"/>
    <w:basedOn w:val="Brdtekst"/>
    <w:next w:val="Brdtekst"/>
    <w:semiHidden/>
    <w:pPr>
      <w:spacing w:before="0" w:after="0"/>
      <w:ind w:left="1920"/>
    </w:pPr>
    <w:rPr>
      <w:szCs w:val="21"/>
    </w:rPr>
  </w:style>
  <w:style w:type="paragraph" w:styleId="Topptekst">
    <w:name w:val="header"/>
    <w:basedOn w:val="Brdtekst"/>
    <w:rPr>
      <w:rFonts w:ascii="Arial" w:hAnsi="Arial"/>
      <w:sz w:val="16"/>
    </w:rPr>
  </w:style>
  <w:style w:type="paragraph" w:styleId="Bunntekst">
    <w:name w:val="footer"/>
    <w:basedOn w:val="Brdtekst"/>
    <w:link w:val="BunntekstTegn"/>
    <w:uiPriority w:val="99"/>
    <w:rPr>
      <w:rFonts w:ascii="Arial" w:hAnsi="Arial"/>
      <w:sz w:val="16"/>
    </w:rPr>
  </w:style>
  <w:style w:type="character" w:styleId="Sidetall">
    <w:name w:val="page number"/>
    <w:rPr>
      <w:rFonts w:ascii="Arial" w:hAnsi="Arial"/>
      <w:sz w:val="16"/>
      <w:lang w:val="nb-NO"/>
    </w:rPr>
  </w:style>
  <w:style w:type="character" w:styleId="Hyperkobling">
    <w:name w:val="Hyperlink"/>
    <w:uiPriority w:val="99"/>
    <w:rPr>
      <w:color w:val="0000FF"/>
      <w:u w:val="single"/>
    </w:rPr>
  </w:style>
  <w:style w:type="paragraph" w:customStyle="1" w:styleId="Requirement">
    <w:name w:val="Requirement"/>
    <w:basedOn w:val="Brdtekst"/>
    <w:pPr>
      <w:keepLines/>
      <w:numPr>
        <w:numId w:val="13"/>
      </w:numPr>
      <w:tabs>
        <w:tab w:val="clear" w:pos="2214"/>
      </w:tabs>
      <w:ind w:left="1134" w:hanging="1134"/>
    </w:pPr>
  </w:style>
  <w:style w:type="paragraph" w:customStyle="1" w:styleId="BodyTextSub-bullet">
    <w:name w:val="Body Text (Sub-bullet)"/>
    <w:basedOn w:val="Brdtekst"/>
    <w:pPr>
      <w:keepLines/>
      <w:numPr>
        <w:numId w:val="12"/>
      </w:numPr>
      <w:tabs>
        <w:tab w:val="clear" w:pos="1380"/>
      </w:tabs>
      <w:ind w:left="680" w:hanging="340"/>
    </w:pPr>
  </w:style>
  <w:style w:type="paragraph" w:customStyle="1" w:styleId="BodyTextList">
    <w:name w:val="Body Text (List)"/>
    <w:basedOn w:val="Brdtekst"/>
    <w:pPr>
      <w:keepLines/>
      <w:numPr>
        <w:numId w:val="11"/>
      </w:numPr>
      <w:tabs>
        <w:tab w:val="clear" w:pos="720"/>
      </w:tabs>
      <w:ind w:left="340" w:hanging="340"/>
    </w:pPr>
  </w:style>
  <w:style w:type="paragraph" w:customStyle="1" w:styleId="BodyTextHeadingLetterFax">
    <w:name w:val="Body Text Heading (Letter &amp; Fax)"/>
    <w:basedOn w:val="Brdtekst"/>
    <w:next w:val="Brdtekst"/>
    <w:pPr>
      <w:spacing w:before="360"/>
    </w:pPr>
    <w:rPr>
      <w:rFonts w:ascii="Arial" w:hAnsi="Arial"/>
      <w:b/>
    </w:rPr>
  </w:style>
  <w:style w:type="paragraph" w:customStyle="1" w:styleId="MMTitle">
    <w:name w:val="MM Title"/>
    <w:basedOn w:val="Tittel"/>
    <w:link w:val="MMTitleChar"/>
    <w:rsid w:val="00827802"/>
  </w:style>
  <w:style w:type="character" w:customStyle="1" w:styleId="BrdtekstTegn">
    <w:name w:val="Brødtekst Tegn"/>
    <w:aliases w:val="DNV-Body Tegn,DNV-Body1 Tegn,DNV-Body2 Tegn,DNV-Body3 Tegn,DNV-Body4 Tegn,DNV-Body5 Tegn,DNV-Body6 Tegn,DNV-Body7 Tegn,DNV-Body8 Tegn,DNV-Body9 Tegn,DNV-Body10 Tegn,DNV-Body11 Tegn,DNV-Body12 Tegn,GD Tegn,Ingresstekst Tegn,DNV-Body13 Tegn"/>
    <w:link w:val="Brdtekst"/>
    <w:rsid w:val="00827802"/>
    <w:rPr>
      <w:sz w:val="24"/>
      <w:lang w:eastAsia="en-US"/>
    </w:rPr>
  </w:style>
  <w:style w:type="character" w:customStyle="1" w:styleId="TittelTegn">
    <w:name w:val="Tittel Tegn"/>
    <w:link w:val="Tittel"/>
    <w:rsid w:val="00827802"/>
    <w:rPr>
      <w:rFonts w:ascii="Arial" w:hAnsi="Arial"/>
      <w:b/>
      <w:bCs/>
      <w:sz w:val="36"/>
      <w:szCs w:val="32"/>
      <w:lang w:eastAsia="en-US"/>
    </w:rPr>
  </w:style>
  <w:style w:type="character" w:customStyle="1" w:styleId="MMTitleChar">
    <w:name w:val="MM Title Char"/>
    <w:basedOn w:val="TittelTegn"/>
    <w:link w:val="MMTitle"/>
    <w:rsid w:val="00827802"/>
    <w:rPr>
      <w:rFonts w:ascii="Arial" w:hAnsi="Arial"/>
      <w:b/>
      <w:bCs/>
      <w:sz w:val="36"/>
      <w:szCs w:val="32"/>
      <w:lang w:eastAsia="en-US"/>
    </w:rPr>
  </w:style>
  <w:style w:type="paragraph" w:customStyle="1" w:styleId="MMTopic1">
    <w:name w:val="MM Topic 1"/>
    <w:basedOn w:val="Overskrift1"/>
    <w:link w:val="MMTopic1Char"/>
    <w:rsid w:val="00827802"/>
    <w:pPr>
      <w:numPr>
        <w:numId w:val="14"/>
      </w:numPr>
      <w:tabs>
        <w:tab w:val="clear" w:pos="454"/>
      </w:tabs>
    </w:pPr>
  </w:style>
  <w:style w:type="character" w:customStyle="1" w:styleId="Overskrift1Tegn">
    <w:name w:val="Overskrift 1 Tegn"/>
    <w:link w:val="Overskrift1"/>
    <w:rsid w:val="00004802"/>
    <w:rPr>
      <w:rFonts w:ascii="Arial" w:hAnsi="Arial"/>
      <w:b/>
      <w:bCs/>
      <w:color w:val="000080"/>
      <w:sz w:val="28"/>
      <w:szCs w:val="32"/>
      <w:lang w:eastAsia="en-US"/>
    </w:rPr>
  </w:style>
  <w:style w:type="character" w:customStyle="1" w:styleId="MMTopic1Char">
    <w:name w:val="MM Topic 1 Char"/>
    <w:basedOn w:val="Overskrift1Tegn"/>
    <w:link w:val="MMTopic1"/>
    <w:rsid w:val="00827802"/>
    <w:rPr>
      <w:rFonts w:ascii="Arial" w:hAnsi="Arial"/>
      <w:b/>
      <w:bCs/>
      <w:color w:val="000080"/>
      <w:sz w:val="28"/>
      <w:szCs w:val="32"/>
      <w:lang w:eastAsia="en-US"/>
    </w:rPr>
  </w:style>
  <w:style w:type="paragraph" w:customStyle="1" w:styleId="MMTopic2">
    <w:name w:val="MM Topic 2"/>
    <w:basedOn w:val="Overskrift2"/>
    <w:link w:val="MMTopic2Char"/>
    <w:rsid w:val="00827802"/>
    <w:pPr>
      <w:numPr>
        <w:numId w:val="14"/>
      </w:numPr>
      <w:tabs>
        <w:tab w:val="clear" w:pos="680"/>
      </w:tabs>
    </w:pPr>
  </w:style>
  <w:style w:type="character" w:customStyle="1" w:styleId="Overskrift2Tegn">
    <w:name w:val="Overskrift 2 Tegn"/>
    <w:link w:val="Overskrift2"/>
    <w:rsid w:val="00827802"/>
    <w:rPr>
      <w:rFonts w:ascii="Arial" w:hAnsi="Arial"/>
      <w:b/>
      <w:iCs/>
      <w:color w:val="000080"/>
      <w:sz w:val="24"/>
      <w:szCs w:val="28"/>
      <w:lang w:eastAsia="en-US"/>
    </w:rPr>
  </w:style>
  <w:style w:type="character" w:customStyle="1" w:styleId="MMTopic2Char">
    <w:name w:val="MM Topic 2 Char"/>
    <w:basedOn w:val="Overskrift2Tegn"/>
    <w:link w:val="MMTopic2"/>
    <w:rsid w:val="00827802"/>
    <w:rPr>
      <w:rFonts w:ascii="Arial" w:hAnsi="Arial"/>
      <w:b/>
      <w:iCs/>
      <w:color w:val="000080"/>
      <w:sz w:val="24"/>
      <w:szCs w:val="28"/>
      <w:lang w:eastAsia="en-US"/>
    </w:rPr>
  </w:style>
  <w:style w:type="paragraph" w:customStyle="1" w:styleId="MMTopic3">
    <w:name w:val="MM Topic 3"/>
    <w:basedOn w:val="Overskrift3"/>
    <w:link w:val="MMTopic3Char"/>
    <w:rsid w:val="00827802"/>
    <w:pPr>
      <w:numPr>
        <w:numId w:val="14"/>
      </w:numPr>
      <w:tabs>
        <w:tab w:val="clear" w:pos="907"/>
      </w:tabs>
    </w:pPr>
  </w:style>
  <w:style w:type="character" w:customStyle="1" w:styleId="Overskrift3Tegn">
    <w:name w:val="Overskrift 3 Tegn"/>
    <w:link w:val="Overskrift3"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character" w:customStyle="1" w:styleId="MMTopic3Char">
    <w:name w:val="MM Topic 3 Char"/>
    <w:basedOn w:val="Overskrift3Tegn"/>
    <w:link w:val="MMTopic3"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paragraph" w:customStyle="1" w:styleId="MMHyperlink">
    <w:name w:val="MM Hyperlink"/>
    <w:basedOn w:val="Normal"/>
    <w:link w:val="MMHyperlinkChar"/>
    <w:rsid w:val="00827802"/>
  </w:style>
  <w:style w:type="character" w:customStyle="1" w:styleId="MMHyperlinkChar">
    <w:name w:val="MM Hyperlink Char"/>
    <w:link w:val="MMHyperlink"/>
    <w:rsid w:val="00827802"/>
    <w:rPr>
      <w:sz w:val="24"/>
      <w:lang w:eastAsia="en-US"/>
    </w:rPr>
  </w:style>
  <w:style w:type="paragraph" w:customStyle="1" w:styleId="MMEmpty">
    <w:name w:val="MM Empty"/>
    <w:basedOn w:val="Normal"/>
    <w:link w:val="MMEmptyChar"/>
    <w:rsid w:val="00827802"/>
  </w:style>
  <w:style w:type="character" w:customStyle="1" w:styleId="MMEmptyChar">
    <w:name w:val="MM Empty Char"/>
    <w:link w:val="MMEmpty"/>
    <w:rsid w:val="00827802"/>
    <w:rPr>
      <w:sz w:val="24"/>
      <w:lang w:eastAsia="en-US"/>
    </w:rPr>
  </w:style>
  <w:style w:type="character" w:styleId="Merknadsreferanse">
    <w:name w:val="annotation reference"/>
    <w:semiHidden/>
    <w:rsid w:val="00B86B90"/>
    <w:rPr>
      <w:sz w:val="16"/>
      <w:szCs w:val="16"/>
    </w:rPr>
  </w:style>
  <w:style w:type="paragraph" w:styleId="Merknadstekst">
    <w:name w:val="annotation text"/>
    <w:basedOn w:val="Normal"/>
    <w:semiHidden/>
    <w:rsid w:val="00B86B90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B86B90"/>
    <w:rPr>
      <w:b/>
      <w:bCs/>
    </w:rPr>
  </w:style>
  <w:style w:type="paragraph" w:styleId="Bobletekst">
    <w:name w:val="Balloon Text"/>
    <w:basedOn w:val="Normal"/>
    <w:semiHidden/>
    <w:rsid w:val="00B86B90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8720B7"/>
    <w:rPr>
      <w:rFonts w:ascii="Arial" w:hAnsi="Arial"/>
      <w:sz w:val="16"/>
      <w:lang w:eastAsia="en-US"/>
    </w:rPr>
  </w:style>
  <w:style w:type="paragraph" w:customStyle="1" w:styleId="H1">
    <w:name w:val="H1"/>
    <w:basedOn w:val="Normal"/>
    <w:next w:val="Normal"/>
    <w:rsid w:val="00010914"/>
    <w:pPr>
      <w:keepNext/>
      <w:snapToGrid w:val="0"/>
      <w:spacing w:before="100" w:after="100"/>
      <w:outlineLvl w:val="1"/>
    </w:pPr>
    <w:rPr>
      <w:b/>
      <w:kern w:val="36"/>
      <w:sz w:val="48"/>
      <w:lang w:eastAsia="nb-NO"/>
    </w:rPr>
  </w:style>
  <w:style w:type="paragraph" w:customStyle="1" w:styleId="H2">
    <w:name w:val="H2"/>
    <w:basedOn w:val="Normal"/>
    <w:next w:val="Normal"/>
    <w:rsid w:val="00010914"/>
    <w:pPr>
      <w:keepNext/>
      <w:snapToGrid w:val="0"/>
      <w:spacing w:before="100" w:after="100"/>
      <w:outlineLvl w:val="2"/>
    </w:pPr>
    <w:rPr>
      <w:b/>
      <w:sz w:val="36"/>
      <w:lang w:eastAsia="nb-NO"/>
    </w:rPr>
  </w:style>
  <w:style w:type="paragraph" w:customStyle="1" w:styleId="H3">
    <w:name w:val="H3"/>
    <w:basedOn w:val="Normal"/>
    <w:next w:val="Normal"/>
    <w:rsid w:val="00010914"/>
    <w:pPr>
      <w:keepNext/>
      <w:snapToGrid w:val="0"/>
      <w:spacing w:before="100" w:after="100"/>
      <w:outlineLvl w:val="3"/>
    </w:pPr>
    <w:rPr>
      <w:b/>
      <w:sz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varetTopic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Investering</TermName>
          <TermId xmlns="http://schemas.microsoft.com/office/infopath/2007/PartnerControls">2561016c-f81d-464b-895c-37267c269043</TermId>
        </TermInfo>
        <TermInfo xmlns="http://schemas.microsoft.com/office/infopath/2007/PartnerControls">
          <TermName xmlns="http://schemas.microsoft.com/office/infopath/2007/PartnerControls">Anskaffelsesfase</TermName>
          <TermId xmlns="http://schemas.microsoft.com/office/infopath/2007/PartnerControls">bfe79e50-89da-458f-883c-1355a6a4edc0</TermId>
        </TermInfo>
      </Terms>
    </ForsvaretTopicTaxHTField0>
    <ForsvaretLocationTaxHTField0 xmlns="b5130c35-5d0b-48ba-b897-5617832242f6">
      <Terms xmlns="http://schemas.microsoft.com/office/infopath/2007/PartnerControls"/>
    </ForsvaretLocationTaxHTField0>
    <ForsvaretLanguage xmlns="b5130c35-5d0b-48ba-b897-5617832242f6">Bokmål</ForsvaretLanguage>
    <ForsvaretCategory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fdab72d4-e80a-497b-a3d5-18189bd4df0c</TermId>
        </TermInfo>
        <TermInfo xmlns="http://schemas.microsoft.com/office/infopath/2007/PartnerControls">
          <TermName xmlns="http://schemas.microsoft.com/office/infopath/2007/PartnerControls">Karusell</TermName>
          <TermId xmlns="http://schemas.microsoft.com/office/infopath/2007/PartnerControls">88003524-b1e7-4c3d-89af-54da80b65d40</TermId>
        </TermInfo>
      </Terms>
    </ForsvaretCategoryTaxHTField0>
    <ForsvaretResponsibleTaxHTField0 xmlns="b5130c35-5d0b-48ba-b897-5617832242f6">
      <Terms xmlns="http://schemas.microsoft.com/office/infopath/2007/PartnerControls"/>
    </ForsvaretResponsibleTaxHTField0>
    <TaxKeywordTaxHTField xmlns="05446e1b-b4ad-4cd4-9869-fd032fc5bb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prinsix_257_malerforanskaffelses</TermName>
          <TermId xmlns="http://schemas.microsoft.com/office/infopath/2007/PartnerControls">f7622cc7-2de8-438e-8525-c60353c8fa6b</TermId>
        </TermInfo>
        <TermInfo xmlns="http://schemas.microsoft.com/office/infopath/2007/PartnerControls">
          <TermName xmlns="http://schemas.microsoft.com/office/infopath/2007/PartnerControls">prinsix_77_terminering</TermName>
          <TermId xmlns="http://schemas.microsoft.com/office/infopath/2007/PartnerControls">1b698c39-41d1-4b5f-bf41-2cd616cfc83d</TermId>
        </TermInfo>
      </Terms>
    </TaxKeywordTaxHTField>
    <PublishingPageImage xmlns="http://schemas.microsoft.com/sharepoint/v3" xsi:nil="true"/>
    <ForsvaretOrganization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</TermName>
          <TermId xmlns="http://schemas.microsoft.com/office/infopath/2007/PartnerControls">7210fa66-7ffa-4a92-9d36-c227a9807e68</TermId>
        </TermInfo>
      </Terms>
    </ForsvaretOrganizationTaxHTField0>
    <ForsvaretPriority xmlns="b5130c35-5d0b-48ba-b897-5617832242f6" xsi:nil="true"/>
    <TaxCatchAll xmlns="05446e1b-b4ad-4cd4-9869-fd032fc5bb5b">
      <Value>15</Value>
      <Value>10</Value>
      <Value>58</Value>
      <Value>60</Value>
      <Value>7</Value>
      <Value>88</Value>
      <Value>87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svaret Dokument" ma:contentTypeID="0x0101003718553E60074E959EF963D5CEFA4C27003A13251E8F22EA4E9E0DE885982351CD" ma:contentTypeVersion="2" ma:contentTypeDescription="Opprett et nytt dokument." ma:contentTypeScope="" ma:versionID="3c5f1063ce1c63ebf1db88178461ddf0">
  <xsd:schema xmlns:xsd="http://www.w3.org/2001/XMLSchema" xmlns:xs="http://www.w3.org/2001/XMLSchema" xmlns:p="http://schemas.microsoft.com/office/2006/metadata/properties" xmlns:ns1="http://schemas.microsoft.com/sharepoint/v3" xmlns:ns2="b5130c35-5d0b-48ba-b897-5617832242f6" xmlns:ns3="05446e1b-b4ad-4cd4-9869-fd032fc5bb5b" targetNamespace="http://schemas.microsoft.com/office/2006/metadata/properties" ma:root="true" ma:fieldsID="3c9039e00876003e3d206d7c143da281" ns1:_="" ns2:_="" ns3:_="">
    <xsd:import namespace="http://schemas.microsoft.com/sharepoint/v3"/>
    <xsd:import namespace="b5130c35-5d0b-48ba-b897-5617832242f6"/>
    <xsd:import namespace="05446e1b-b4ad-4cd4-9869-fd032fc5bb5b"/>
    <xsd:element name="properties">
      <xsd:complexType>
        <xsd:sequence>
          <xsd:element name="documentManagement">
            <xsd:complexType>
              <xsd:all>
                <xsd:element ref="ns1:PublishingPageImage" minOccurs="0"/>
                <xsd:element ref="ns2:ForsvaretTopicTaxHTField0" minOccurs="0"/>
                <xsd:element ref="ns2:ForsvaretCategoryTaxHTField0" minOccurs="0"/>
                <xsd:element ref="ns2:ForsvaretOrganizationTaxHTField0" minOccurs="0"/>
                <xsd:element ref="ns2:ForsvaretLocationTaxHTField0" minOccurs="0"/>
                <xsd:element ref="ns2:ForsvaretResponsibleTaxHTField0" minOccurs="0"/>
                <xsd:element ref="ns2:ForsvaretLanguage" minOccurs="0"/>
                <xsd:element ref="ns2:ForsvaretPriority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8" nillable="true" ma:displayName="Sidebilde" ma:description="Sidebilde er en områdekolonne som opprettes av publiseringsfunksjonen. Den brukes på artikkelsideinnholdstypen som hovedbilde for siden.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0c35-5d0b-48ba-b897-5617832242f6" elementFormDefault="qualified">
    <xsd:import namespace="http://schemas.microsoft.com/office/2006/documentManagement/types"/>
    <xsd:import namespace="http://schemas.microsoft.com/office/infopath/2007/PartnerControls"/>
    <xsd:element name="ForsvaretTopicTaxHTField0" ma:index="10" ma:taxonomy="true" ma:internalName="ForsvaretTopicTaxHTField0" ma:taxonomyFieldName="ForsvaretTopic" ma:displayName="Tema" ma:fieldId="{4c8f8b56-fe01-4cdd-8c50-fad19667b76d}" ma:taxonomyMulti="true" ma:sspId="a9ca7796-8259-4d2a-8783-83e6acfd1e65" ma:termSetId="407f9d81-df6b-45e5-bea3-c24412d34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CategoryTaxHTField0" ma:index="12" ma:taxonomy="true" ma:internalName="ForsvaretCategoryTaxHTField0" ma:taxonomyFieldName="ForsvaretCategory" ma:displayName="Kategori" ma:fieldId="{228abea9-8aa3-4455-b021-8f005a4a6ac5}" ma:taxonomyMulti="true" ma:sspId="a9ca7796-8259-4d2a-8783-83e6acfd1e65" ma:termSetId="5b0ae656-2fd5-4dbb-8128-dc84bdca3b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OrganizationTaxHTField0" ma:index="14" nillable="true" ma:taxonomy="true" ma:internalName="ForsvaretOrganizationTaxHTField0" ma:taxonomyFieldName="ForsvaretOrganization" ma:displayName="Organisasjon" ma:fieldId="{6f3a8262-2a19-4c34-955d-9eb173d37d85}" ma:taxonomyMulti="true" ma:sspId="a9ca7796-8259-4d2a-8783-83e6acfd1e65" ma:termSetId="0f119daa-8627-445f-b64a-e20a299e20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ocationTaxHTField0" ma:index="16" nillable="true" ma:taxonomy="true" ma:internalName="ForsvaretLocationTaxHTField0" ma:taxonomyFieldName="ForsvaretLocation" ma:displayName="Lokasjon" ma:fieldId="{a71600d3-ed48-475e-92b2-6f1463c35e25}" ma:taxonomyMulti="true" ma:sspId="a9ca7796-8259-4d2a-8783-83e6acfd1e65" ma:termSetId="6147c2a3-d364-43a4-a983-f9851937a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ResponsibleTaxHTField0" ma:index="18" nillable="true" ma:taxonomy="true" ma:internalName="ForsvaretResponsibleTaxHTField0" ma:taxonomyFieldName="ForsvaretResponsible" ma:displayName="Ansvarlig" ma:fieldId="{c8392721-72bc-474c-b904-6fd6696454cf}" ma:sspId="a9ca7796-8259-4d2a-8783-83e6acfd1e65" ma:termSetId="dd964558-95ef-4cc3-bbc5-d2fdc5a293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anguage" ma:index="20" nillable="true" ma:displayName="Språk" ma:default="Bokmål" ma:format="Dropdown" ma:internalName="ForsvaretLanguage">
      <xsd:simpleType>
        <xsd:restriction base="dms:Choice">
          <xsd:enumeration value="Bokmål"/>
          <xsd:enumeration value="Nynorsk"/>
          <xsd:enumeration value="Engelsk"/>
        </xsd:restriction>
      </xsd:simpleType>
    </xsd:element>
    <xsd:element name="ForsvaretPriority" ma:index="21" nillable="true" ma:displayName="Prioritet" ma:internalName="Forsvaret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46e1b-b4ad-4cd4-9869-fd032fc5bb5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Fritekstnøkkelord" ma:fieldId="{23f27201-bee3-471e-b2e7-b64fd8b7ca38}" ma:taxonomyMulti="true" ma:sspId="a9ca7796-8259-4d2a-8783-83e6acfd1e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01a652cb-a5fc-48b1-9f52-18148159ef3a}" ma:internalName="TaxCatchAll" ma:showField="CatchAllData" ma:web="05446e1b-b4ad-4cd4-9869-fd032fc5b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898B-5B8D-4F77-A41C-495BF5B20393}">
  <ds:schemaRefs>
    <ds:schemaRef ds:uri="http://schemas.microsoft.com/office/2006/metadata/properties"/>
    <ds:schemaRef ds:uri="http://schemas.microsoft.com/office/infopath/2007/PartnerControls"/>
    <ds:schemaRef ds:uri="b5130c35-5d0b-48ba-b897-5617832242f6"/>
    <ds:schemaRef ds:uri="05446e1b-b4ad-4cd4-9869-fd032fc5bb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432F78-46D6-42CA-A0F8-C6DEAFE83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7A22D-4397-46D6-8C5C-C5C4D69B59AF}"/>
</file>

<file path=customXml/itemProps4.xml><?xml version="1.0" encoding="utf-8"?>
<ds:datastoreItem xmlns:ds="http://schemas.openxmlformats.org/officeDocument/2006/customXml" ds:itemID="{E7A6BDCE-FDFD-48BC-B281-2ACB9EA9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1228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erfaringssrapport</vt:lpstr>
    </vt:vector>
  </TitlesOfParts>
  <Company>FD</Company>
  <LinksUpToDate>false</LinksUpToDate>
  <CharactersWithSpaces>7725</CharactersWithSpaces>
  <SharedDoc>false</SharedDoc>
  <HLinks>
    <vt:vector size="120" baseType="variant"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_Toc356207902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_Toc356207901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_Toc356207900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_Toc356207899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_Toc356207898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_Toc356207897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_Toc356207896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_Toc356207895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_Toc356207894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_Toc356207893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_Toc356207892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_Toc356207891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_Toc356207890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_Toc356207889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_Toc356207888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_Toc356207887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_Toc356207886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_Toc356207885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_Toc356207884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_Toc356207883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erfaringssrapport</dc:title>
  <dc:creator>Rønning, Odd Are &lt;Odd-Are.Ronning@fd.dep.no&gt;</dc:creator>
  <cp:keywords>prinsix_77_terminering; prinsix_257_malerforanskaffelses</cp:keywords>
  <cp:lastModifiedBy>FMA</cp:lastModifiedBy>
  <cp:revision>2</cp:revision>
  <cp:lastPrinted>2013-09-10T08:56:00Z</cp:lastPrinted>
  <dcterms:created xsi:type="dcterms:W3CDTF">2018-01-18T08:27:00Z</dcterms:created>
  <dcterms:modified xsi:type="dcterms:W3CDTF">2018-01-18T08:27:00Z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Fase">
    <vt:lpwstr>;#Prosjektide;#</vt:lpwstr>
  </property>
  <property fmtid="{D5CDD505-2E9C-101B-9397-08002B2CF9AE}" pid="5" name="ContentTypeId">
    <vt:lpwstr>0x0101003718553E60074E959EF963D5CEFA4C27003A13251E8F22EA4E9E0DE885982351CD</vt:lpwstr>
  </property>
  <property fmtid="{D5CDD505-2E9C-101B-9397-08002B2CF9AE}" pid="6" name="Order">
    <vt:r8>10000</vt:r8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ForsvaretOrganization">
    <vt:lpwstr>15;#PRINSIX|7210fa66-7ffa-4a92-9d36-c227a9807e68</vt:lpwstr>
  </property>
  <property fmtid="{D5CDD505-2E9C-101B-9397-08002B2CF9AE}" pid="10" name="TaxKeyword">
    <vt:lpwstr>88;#prinsix_257_malerforanskaffelses|f7622cc7-2de8-438e-8525-c60353c8fa6b;#87;#prinsix_77_terminering|1b698c39-41d1-4b5f-bf41-2cd616cfc83d</vt:lpwstr>
  </property>
  <property fmtid="{D5CDD505-2E9C-101B-9397-08002B2CF9AE}" pid="11" name="ForsvaretLocation">
    <vt:lpwstr/>
  </property>
  <property fmtid="{D5CDD505-2E9C-101B-9397-08002B2CF9AE}" pid="12" name="ForsvaretResponsible">
    <vt:lpwstr/>
  </property>
  <property fmtid="{D5CDD505-2E9C-101B-9397-08002B2CF9AE}" pid="13" name="ForsvaretTopic">
    <vt:lpwstr>7;#Investering|2561016c-f81d-464b-895c-37267c269043;#58;#Anskaffelsesfase|bfe79e50-89da-458f-883c-1355a6a4edc0</vt:lpwstr>
  </property>
  <property fmtid="{D5CDD505-2E9C-101B-9397-08002B2CF9AE}" pid="14" name="ForsvaretCategory">
    <vt:lpwstr>60;#Mal|fdab72d4-e80a-497b-a3d5-18189bd4df0c;#10;#Karusell|88003524-b1e7-4c3d-89af-54da80b65d40</vt:lpwstr>
  </property>
</Properties>
</file>