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E0E4C" w14:textId="77777777" w:rsidR="00E33AFA" w:rsidRDefault="00E33AFA" w:rsidP="000B094E">
      <w:pPr>
        <w:pStyle w:val="Tittel"/>
        <w:pBdr>
          <w:top w:val="single" w:sz="18" w:space="1" w:color="7030A0"/>
          <w:bottom w:val="single" w:sz="18" w:space="29" w:color="7030A0"/>
        </w:pBdr>
        <w:spacing w:before="120" w:after="120"/>
      </w:pPr>
    </w:p>
    <w:p w14:paraId="3C47431D" w14:textId="62CAFAC4" w:rsidR="00E33AFA" w:rsidRPr="00EF5082" w:rsidRDefault="00E33AFA" w:rsidP="000B094E">
      <w:pPr>
        <w:pStyle w:val="Tittel"/>
        <w:pBdr>
          <w:top w:val="single" w:sz="18" w:space="1" w:color="7030A0"/>
          <w:bottom w:val="single" w:sz="18" w:space="29" w:color="7030A0"/>
        </w:pBdr>
        <w:spacing w:before="120" w:after="120"/>
        <w:jc w:val="center"/>
        <w:rPr>
          <w:sz w:val="40"/>
          <w:szCs w:val="40"/>
        </w:rPr>
      </w:pPr>
      <w:r w:rsidRPr="00CB46E3">
        <w:rPr>
          <w:sz w:val="40"/>
          <w:szCs w:val="40"/>
        </w:rPr>
        <w:t xml:space="preserve">Vedlegg </w:t>
      </w:r>
      <w:r w:rsidR="00B620BD">
        <w:rPr>
          <w:sz w:val="40"/>
          <w:szCs w:val="40"/>
        </w:rPr>
        <w:t>F</w:t>
      </w:r>
    </w:p>
    <w:p w14:paraId="14E690A5" w14:textId="77777777" w:rsidR="00E33AFA" w:rsidRPr="00EF5082" w:rsidRDefault="00E627F3" w:rsidP="000B094E">
      <w:pPr>
        <w:pStyle w:val="Tittel"/>
        <w:pBdr>
          <w:top w:val="single" w:sz="18" w:space="1" w:color="7030A0"/>
          <w:bottom w:val="single" w:sz="18" w:space="29" w:color="7030A0"/>
        </w:pBdr>
        <w:spacing w:before="120" w:after="120"/>
        <w:jc w:val="center"/>
        <w:rPr>
          <w:sz w:val="40"/>
          <w:szCs w:val="40"/>
        </w:rPr>
      </w:pPr>
      <w:r>
        <w:rPr>
          <w:sz w:val="40"/>
          <w:szCs w:val="40"/>
        </w:rPr>
        <w:t>Logistikk</w:t>
      </w:r>
      <w:r w:rsidR="00C7580A">
        <w:rPr>
          <w:sz w:val="40"/>
          <w:szCs w:val="40"/>
        </w:rPr>
        <w:t>dokument</w:t>
      </w:r>
    </w:p>
    <w:p w14:paraId="6C47CD00" w14:textId="77777777" w:rsidR="00E33AFA" w:rsidRDefault="00E33AFA" w:rsidP="000B094E">
      <w:pPr>
        <w:pStyle w:val="Tittel"/>
        <w:pBdr>
          <w:top w:val="single" w:sz="18" w:space="1" w:color="7030A0"/>
          <w:bottom w:val="single" w:sz="18" w:space="29" w:color="7030A0"/>
        </w:pBdr>
        <w:spacing w:before="120" w:after="120"/>
        <w:jc w:val="center"/>
        <w:rPr>
          <w:bCs/>
          <w:sz w:val="40"/>
          <w:szCs w:val="40"/>
        </w:rPr>
      </w:pPr>
      <w:r>
        <w:rPr>
          <w:sz w:val="40"/>
          <w:szCs w:val="40"/>
        </w:rPr>
        <w:t>«</w:t>
      </w:r>
      <w:r w:rsidRPr="00EF5082">
        <w:rPr>
          <w:sz w:val="40"/>
          <w:szCs w:val="40"/>
        </w:rPr>
        <w:t>PXXXX</w:t>
      </w:r>
      <w:r>
        <w:rPr>
          <w:sz w:val="40"/>
          <w:szCs w:val="40"/>
        </w:rPr>
        <w:t xml:space="preserve"> p</w:t>
      </w:r>
      <w:r w:rsidRPr="00EF5082">
        <w:rPr>
          <w:bCs/>
          <w:sz w:val="40"/>
          <w:szCs w:val="40"/>
        </w:rPr>
        <w:t>rosjektnavn»</w:t>
      </w:r>
    </w:p>
    <w:p w14:paraId="199068A5" w14:textId="77777777" w:rsidR="000B094E" w:rsidRPr="000B094E" w:rsidRDefault="000B094E" w:rsidP="000B094E">
      <w:pPr>
        <w:pStyle w:val="Brdtekst"/>
      </w:pPr>
    </w:p>
    <w:p w14:paraId="540B4E4B" w14:textId="77777777" w:rsidR="000B094E" w:rsidRPr="000B094E" w:rsidRDefault="000B094E" w:rsidP="000B094E">
      <w:pPr>
        <w:pStyle w:val="Brdtekst"/>
      </w:pPr>
    </w:p>
    <w:p w14:paraId="50C7709B" w14:textId="77777777" w:rsidR="00A610EF" w:rsidRDefault="00A610EF" w:rsidP="00A610EF">
      <w:pPr>
        <w:spacing w:before="56" w:after="113"/>
      </w:pPr>
    </w:p>
    <w:p w14:paraId="0E37D097" w14:textId="77777777" w:rsidR="00A610EF" w:rsidRDefault="00A610EF" w:rsidP="00A610EF">
      <w:pPr>
        <w:spacing w:before="56" w:after="113"/>
      </w:pPr>
    </w:p>
    <w:p w14:paraId="0E49E203" w14:textId="77777777" w:rsidR="00A610EF" w:rsidRDefault="00A610EF" w:rsidP="00A610EF">
      <w:pPr>
        <w:spacing w:before="56" w:after="113"/>
      </w:pPr>
    </w:p>
    <w:p w14:paraId="4370468F" w14:textId="77777777" w:rsidR="00A610EF" w:rsidRDefault="00A610EF" w:rsidP="00A610EF">
      <w:pPr>
        <w:spacing w:before="56" w:after="113"/>
      </w:pPr>
    </w:p>
    <w:p w14:paraId="454FC200" w14:textId="77777777" w:rsidR="00A610EF" w:rsidRDefault="00A610EF" w:rsidP="00A610EF">
      <w:pPr>
        <w:spacing w:before="56" w:after="113"/>
      </w:pPr>
    </w:p>
    <w:p w14:paraId="1FD262FA" w14:textId="77777777" w:rsidR="00A610EF" w:rsidRDefault="00A610EF" w:rsidP="00A610EF">
      <w:pPr>
        <w:spacing w:before="56" w:after="113"/>
      </w:pPr>
      <w:bookmarkStart w:id="0" w:name="_GoBack"/>
      <w:bookmarkEnd w:id="0"/>
    </w:p>
    <w:p w14:paraId="652BD6A7" w14:textId="77777777" w:rsidR="00A610EF" w:rsidRDefault="00A610EF" w:rsidP="00A610EF">
      <w:pPr>
        <w:spacing w:before="56" w:after="113"/>
      </w:pPr>
    </w:p>
    <w:p w14:paraId="5DD6A998" w14:textId="77777777" w:rsidR="00A610EF" w:rsidRDefault="00A610EF" w:rsidP="00A610EF">
      <w:pPr>
        <w:spacing w:before="56" w:after="113"/>
      </w:pPr>
    </w:p>
    <w:p w14:paraId="0F351FC3" w14:textId="77777777" w:rsidR="00A610EF" w:rsidRDefault="00A610EF" w:rsidP="00A610EF">
      <w:pPr>
        <w:spacing w:before="56" w:after="113"/>
      </w:pPr>
    </w:p>
    <w:p w14:paraId="041032C4" w14:textId="77777777" w:rsidR="00A610EF" w:rsidRDefault="00A610EF" w:rsidP="00A610EF">
      <w:pPr>
        <w:spacing w:before="56" w:after="113"/>
      </w:pPr>
    </w:p>
    <w:p w14:paraId="7C784225" w14:textId="77777777" w:rsidR="00A610EF" w:rsidRDefault="00A610EF" w:rsidP="00A610EF">
      <w:pPr>
        <w:spacing w:before="56" w:after="113"/>
      </w:pPr>
    </w:p>
    <w:p w14:paraId="2C8E8772" w14:textId="77777777" w:rsidR="00A610EF" w:rsidRDefault="00A610EF" w:rsidP="00A610EF">
      <w:pPr>
        <w:spacing w:before="56" w:after="113"/>
      </w:pPr>
    </w:p>
    <w:p w14:paraId="72EED995" w14:textId="77777777" w:rsidR="00A610EF" w:rsidRDefault="00A610EF" w:rsidP="00A610EF">
      <w:pPr>
        <w:spacing w:before="56" w:after="113"/>
      </w:pPr>
    </w:p>
    <w:p w14:paraId="501E19AC" w14:textId="77777777" w:rsidR="00A610EF" w:rsidRDefault="00A610EF" w:rsidP="00A610EF">
      <w:pPr>
        <w:spacing w:before="56" w:after="113"/>
      </w:pPr>
    </w:p>
    <w:p w14:paraId="2DCBAEBB" w14:textId="77777777" w:rsidR="00A610EF" w:rsidRDefault="00A610EF" w:rsidP="00A610EF">
      <w:pPr>
        <w:spacing w:before="56" w:after="113"/>
      </w:pPr>
    </w:p>
    <w:p w14:paraId="79FB0E34" w14:textId="77777777" w:rsidR="00A610EF" w:rsidRDefault="00A610EF" w:rsidP="00A610EF">
      <w:pPr>
        <w:spacing w:before="56" w:after="113"/>
      </w:pPr>
    </w:p>
    <w:p w14:paraId="2F5CCBAA" w14:textId="77777777" w:rsidR="00A610EF" w:rsidRDefault="00A610EF" w:rsidP="00A610EF">
      <w:pPr>
        <w:spacing w:before="56" w:after="113"/>
      </w:pPr>
    </w:p>
    <w:p w14:paraId="15FE0C75" w14:textId="77777777" w:rsidR="00A610EF" w:rsidRDefault="00A610EF" w:rsidP="00A610EF">
      <w:pPr>
        <w:spacing w:before="56" w:after="113"/>
      </w:pPr>
    </w:p>
    <w:p w14:paraId="4E3093DC" w14:textId="77777777" w:rsidR="00A610EF" w:rsidRDefault="00A610EF" w:rsidP="00A610EF">
      <w:pPr>
        <w:spacing w:before="56" w:after="113"/>
      </w:pPr>
    </w:p>
    <w:p w14:paraId="38A530F8" w14:textId="77777777" w:rsidR="00A610EF" w:rsidRDefault="00A610EF" w:rsidP="00A610EF">
      <w:pPr>
        <w:spacing w:before="56" w:after="113"/>
      </w:pPr>
    </w:p>
    <w:p w14:paraId="34546FF6" w14:textId="77777777" w:rsidR="00A610EF" w:rsidRPr="009F534D" w:rsidRDefault="00A610EF" w:rsidP="00A610EF">
      <w:pPr>
        <w:spacing w:before="56" w:after="113"/>
        <w:rPr>
          <w:b/>
          <w:sz w:val="18"/>
          <w:szCs w:val="18"/>
          <w:lang w:eastAsia="nb-NO"/>
        </w:rPr>
      </w:pPr>
      <w:r>
        <w:t>Sk</w:t>
      </w:r>
      <w:r w:rsidRPr="009F534D">
        <w:rPr>
          <w:b/>
          <w:sz w:val="18"/>
          <w:szCs w:val="18"/>
          <w:lang w:eastAsia="nb-NO"/>
        </w:rPr>
        <w:t>jerming av informasjon i dokumentet</w:t>
      </w:r>
    </w:p>
    <w:p w14:paraId="2658105A" w14:textId="77777777" w:rsidR="00A610EF" w:rsidRDefault="00A610EF" w:rsidP="00A610EF">
      <w:pPr>
        <w:pBdr>
          <w:top w:val="single" w:sz="4" w:space="1" w:color="auto"/>
          <w:left w:val="single" w:sz="4" w:space="4" w:color="auto"/>
          <w:bottom w:val="single" w:sz="4" w:space="1" w:color="auto"/>
          <w:right w:val="single" w:sz="4" w:space="4" w:color="auto"/>
        </w:pBdr>
        <w:shd w:val="clear" w:color="auto" w:fill="F2F2F2"/>
        <w:ind w:right="408"/>
        <w:rPr>
          <w:sz w:val="18"/>
          <w:szCs w:val="18"/>
          <w:lang w:eastAsia="nb-NO"/>
        </w:rPr>
      </w:pPr>
      <w:r w:rsidRPr="009F534D">
        <w:rPr>
          <w:sz w:val="18"/>
          <w:szCs w:val="18"/>
          <w:lang w:eastAsia="nb-NO"/>
        </w:rPr>
        <w:t>Det er utsteders ansvar at riktig hjemmel anvendes, og følge</w:t>
      </w:r>
      <w:r>
        <w:rPr>
          <w:sz w:val="18"/>
          <w:szCs w:val="18"/>
          <w:lang w:eastAsia="nb-NO"/>
        </w:rPr>
        <w:t>nde hjemler er de mest vanlige:</w:t>
      </w:r>
    </w:p>
    <w:p w14:paraId="1B781A53" w14:textId="77777777" w:rsidR="00A610EF" w:rsidRPr="009F534D" w:rsidRDefault="00A610EF" w:rsidP="00A610EF">
      <w:pPr>
        <w:pBdr>
          <w:top w:val="single" w:sz="4" w:space="1" w:color="auto"/>
          <w:left w:val="single" w:sz="4" w:space="4" w:color="auto"/>
          <w:bottom w:val="single" w:sz="4" w:space="1" w:color="auto"/>
          <w:right w:val="single" w:sz="4" w:space="4" w:color="auto"/>
        </w:pBdr>
        <w:shd w:val="clear" w:color="auto" w:fill="F2F2F2"/>
        <w:ind w:right="408"/>
        <w:rPr>
          <w:sz w:val="18"/>
          <w:szCs w:val="18"/>
          <w:lang w:eastAsia="nb-NO"/>
        </w:rPr>
      </w:pPr>
      <w:r w:rsidRPr="009F534D">
        <w:rPr>
          <w:sz w:val="18"/>
          <w:szCs w:val="18"/>
          <w:lang w:eastAsia="nb-NO"/>
        </w:rPr>
        <w:t>Dokumentet kan unntas offentlighet (UO), eksempelvis på bakgrunn av konkurranse-/økonomiske årsaker:</w:t>
      </w:r>
    </w:p>
    <w:p w14:paraId="69969C85" w14:textId="77777777" w:rsidR="00A610EF" w:rsidRPr="009F534D" w:rsidRDefault="00A610EF" w:rsidP="00A610EF">
      <w:pPr>
        <w:numPr>
          <w:ilvl w:val="0"/>
          <w:numId w:val="32"/>
        </w:numPr>
        <w:pBdr>
          <w:top w:val="single" w:sz="4" w:space="1" w:color="auto"/>
          <w:left w:val="single" w:sz="4" w:space="4" w:color="auto"/>
          <w:bottom w:val="single" w:sz="4" w:space="1" w:color="auto"/>
          <w:right w:val="single" w:sz="4" w:space="4" w:color="auto"/>
        </w:pBdr>
        <w:shd w:val="clear" w:color="auto" w:fill="F2F2F2"/>
        <w:spacing w:before="60" w:after="60"/>
        <w:ind w:left="142" w:right="408" w:hanging="142"/>
        <w:rPr>
          <w:i/>
          <w:sz w:val="18"/>
          <w:szCs w:val="18"/>
          <w:lang w:eastAsia="nb-NO"/>
        </w:rPr>
      </w:pPr>
      <w:r w:rsidRPr="009F534D">
        <w:rPr>
          <w:i/>
          <w:sz w:val="18"/>
          <w:szCs w:val="18"/>
        </w:rPr>
        <w:t>Unntatt offentlighet etter offentleglova: ofl § 13.1 jf</w:t>
      </w:r>
      <w:r>
        <w:rPr>
          <w:i/>
          <w:sz w:val="18"/>
          <w:szCs w:val="18"/>
        </w:rPr>
        <w:t xml:space="preserve">. </w:t>
      </w:r>
      <w:r w:rsidRPr="009F534D">
        <w:rPr>
          <w:i/>
          <w:sz w:val="18"/>
          <w:szCs w:val="18"/>
        </w:rPr>
        <w:t>fvl § 13.1.2</w:t>
      </w:r>
    </w:p>
    <w:p w14:paraId="51FF8743" w14:textId="77777777" w:rsidR="00A610EF" w:rsidRPr="009F534D" w:rsidRDefault="00A610EF" w:rsidP="00A610EF">
      <w:pPr>
        <w:pBdr>
          <w:top w:val="single" w:sz="4" w:space="1" w:color="auto"/>
          <w:left w:val="single" w:sz="4" w:space="4" w:color="auto"/>
          <w:bottom w:val="single" w:sz="4" w:space="1" w:color="auto"/>
          <w:right w:val="single" w:sz="4" w:space="4" w:color="auto"/>
        </w:pBdr>
        <w:shd w:val="clear" w:color="auto" w:fill="F2F2F2"/>
        <w:ind w:right="408"/>
        <w:rPr>
          <w:sz w:val="18"/>
          <w:szCs w:val="18"/>
          <w:lang w:eastAsia="nb-NO"/>
        </w:rPr>
      </w:pPr>
      <w:r w:rsidRPr="009F534D">
        <w:rPr>
          <w:sz w:val="18"/>
          <w:szCs w:val="18"/>
          <w:lang w:eastAsia="nb-NO"/>
        </w:rPr>
        <w:t xml:space="preserve">Forøvrig kan informasjonen i dokumentet graderes BEGRENSET eller høyere, og da skal dokumentet punktgraderes: </w:t>
      </w:r>
    </w:p>
    <w:p w14:paraId="52F4F339" w14:textId="77777777" w:rsidR="00A610EF" w:rsidRPr="009F534D" w:rsidRDefault="00A610EF" w:rsidP="00A610EF">
      <w:pPr>
        <w:numPr>
          <w:ilvl w:val="0"/>
          <w:numId w:val="32"/>
        </w:numPr>
        <w:pBdr>
          <w:top w:val="single" w:sz="4" w:space="1" w:color="auto"/>
          <w:left w:val="single" w:sz="4" w:space="4" w:color="auto"/>
          <w:bottom w:val="single" w:sz="4" w:space="1" w:color="auto"/>
          <w:right w:val="single" w:sz="4" w:space="4" w:color="auto"/>
        </w:pBdr>
        <w:shd w:val="clear" w:color="auto" w:fill="F2F2F2"/>
        <w:spacing w:before="60" w:after="60"/>
        <w:ind w:left="142" w:right="408" w:hanging="142"/>
        <w:rPr>
          <w:sz w:val="18"/>
          <w:szCs w:val="18"/>
          <w:lang w:eastAsia="nb-NO"/>
        </w:rPr>
      </w:pPr>
      <w:r w:rsidRPr="009F534D">
        <w:rPr>
          <w:i/>
          <w:sz w:val="18"/>
          <w:szCs w:val="18"/>
          <w:lang w:eastAsia="nb-NO"/>
        </w:rPr>
        <w:t xml:space="preserve">Gradert informasjon, unntatt offentlighet iht. </w:t>
      </w:r>
      <w:r>
        <w:rPr>
          <w:i/>
          <w:sz w:val="18"/>
          <w:szCs w:val="18"/>
          <w:lang w:eastAsia="nb-NO"/>
        </w:rPr>
        <w:t>s</w:t>
      </w:r>
      <w:r w:rsidRPr="009F534D">
        <w:rPr>
          <w:i/>
          <w:sz w:val="18"/>
          <w:szCs w:val="18"/>
          <w:lang w:eastAsia="nb-NO"/>
        </w:rPr>
        <w:t xml:space="preserve">ikkerhetsloven §§ </w:t>
      </w:r>
      <w:r w:rsidR="00912EA4" w:rsidRPr="008A663B">
        <w:rPr>
          <w:i/>
          <w:sz w:val="16"/>
          <w:szCs w:val="18"/>
          <w:lang w:eastAsia="nb-NO"/>
        </w:rPr>
        <w:t>5-3 og 5-4</w:t>
      </w:r>
      <w:r w:rsidRPr="009F534D">
        <w:rPr>
          <w:i/>
          <w:sz w:val="18"/>
          <w:szCs w:val="18"/>
          <w:lang w:eastAsia="nb-NO"/>
        </w:rPr>
        <w:t xml:space="preserve">, jf. </w:t>
      </w:r>
      <w:r>
        <w:rPr>
          <w:i/>
          <w:sz w:val="18"/>
          <w:szCs w:val="18"/>
          <w:lang w:eastAsia="nb-NO"/>
        </w:rPr>
        <w:t>o</w:t>
      </w:r>
      <w:r w:rsidRPr="009F534D">
        <w:rPr>
          <w:i/>
          <w:sz w:val="18"/>
          <w:szCs w:val="18"/>
          <w:lang w:eastAsia="nb-NO"/>
        </w:rPr>
        <w:t>ffentleglova § 13, 1.ledd.</w:t>
      </w:r>
    </w:p>
    <w:p w14:paraId="1A23C267" w14:textId="77777777" w:rsidR="00A610EF" w:rsidRPr="009F534D" w:rsidRDefault="00A610EF" w:rsidP="00A610EF">
      <w:pPr>
        <w:pBdr>
          <w:top w:val="single" w:sz="4" w:space="1" w:color="auto"/>
          <w:left w:val="single" w:sz="4" w:space="4" w:color="auto"/>
          <w:bottom w:val="single" w:sz="4" w:space="1" w:color="auto"/>
          <w:right w:val="single" w:sz="4" w:space="4" w:color="auto"/>
        </w:pBdr>
        <w:shd w:val="clear" w:color="auto" w:fill="F2F2F2"/>
        <w:ind w:right="408"/>
        <w:rPr>
          <w:sz w:val="18"/>
          <w:szCs w:val="18"/>
          <w:lang w:eastAsia="nb-NO"/>
        </w:rPr>
      </w:pPr>
      <w:r w:rsidRPr="009F534D">
        <w:rPr>
          <w:sz w:val="18"/>
          <w:szCs w:val="18"/>
          <w:lang w:eastAsia="nb-NO"/>
        </w:rPr>
        <w:t xml:space="preserve">Eventuelt så kan informasjonen skjermes med FORTROLIG eller høyere: </w:t>
      </w:r>
    </w:p>
    <w:p w14:paraId="68E5A416" w14:textId="77777777" w:rsidR="00A610EF" w:rsidRPr="009F534D" w:rsidRDefault="00A610EF" w:rsidP="00A610EF">
      <w:pPr>
        <w:pBdr>
          <w:top w:val="single" w:sz="4" w:space="1" w:color="auto"/>
          <w:left w:val="single" w:sz="4" w:space="4" w:color="auto"/>
          <w:bottom w:val="single" w:sz="4" w:space="1" w:color="auto"/>
          <w:right w:val="single" w:sz="4" w:space="4" w:color="auto"/>
        </w:pBdr>
        <w:shd w:val="clear" w:color="auto" w:fill="F2F2F2"/>
        <w:ind w:right="408"/>
        <w:rPr>
          <w:sz w:val="18"/>
          <w:szCs w:val="18"/>
          <w:lang w:eastAsia="nb-NO"/>
        </w:rPr>
      </w:pPr>
      <w:r w:rsidRPr="009F534D">
        <w:rPr>
          <w:sz w:val="18"/>
          <w:szCs w:val="18"/>
          <w:lang w:eastAsia="nb-NO"/>
        </w:rPr>
        <w:sym w:font="Symbol" w:char="F0B7"/>
      </w:r>
      <w:r>
        <w:rPr>
          <w:i/>
          <w:sz w:val="18"/>
          <w:szCs w:val="18"/>
          <w:lang w:eastAsia="nb-NO"/>
        </w:rPr>
        <w:t>Unntatt offentlighet iht. b</w:t>
      </w:r>
      <w:r w:rsidRPr="009F534D">
        <w:rPr>
          <w:i/>
          <w:sz w:val="18"/>
          <w:szCs w:val="18"/>
          <w:lang w:eastAsia="nb-NO"/>
        </w:rPr>
        <w:t xml:space="preserve">eskyttelsesinstruksen §§ 2 og 3 og </w:t>
      </w:r>
      <w:r>
        <w:rPr>
          <w:i/>
          <w:sz w:val="18"/>
          <w:szCs w:val="18"/>
          <w:lang w:eastAsia="nb-NO"/>
        </w:rPr>
        <w:t>o</w:t>
      </w:r>
      <w:r w:rsidRPr="009F534D">
        <w:rPr>
          <w:i/>
          <w:sz w:val="18"/>
          <w:szCs w:val="18"/>
          <w:lang w:eastAsia="nb-NO"/>
        </w:rPr>
        <w:t xml:space="preserve">ffentleglova § 13, 1.ledd jf. </w:t>
      </w:r>
      <w:r>
        <w:rPr>
          <w:i/>
          <w:sz w:val="18"/>
          <w:szCs w:val="18"/>
          <w:lang w:eastAsia="nb-NO"/>
        </w:rPr>
        <w:t>f</w:t>
      </w:r>
      <w:r w:rsidRPr="009F534D">
        <w:rPr>
          <w:i/>
          <w:sz w:val="18"/>
          <w:szCs w:val="18"/>
          <w:lang w:eastAsia="nb-NO"/>
        </w:rPr>
        <w:t>orvaltningsloven § 13, 1.ledd</w:t>
      </w:r>
    </w:p>
    <w:p w14:paraId="4CD4C273" w14:textId="77777777" w:rsidR="00A610EF" w:rsidRDefault="00A610EF">
      <w:r>
        <w:lastRenderedPageBreak/>
        <w:br/>
      </w:r>
    </w:p>
    <w:p w14:paraId="1934832E" w14:textId="77777777" w:rsidR="00A610EF" w:rsidRDefault="00A610EF" w:rsidP="00A610EF">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before="120"/>
        <w:rPr>
          <w:b/>
          <w:color w:val="548DD4" w:themeColor="text2" w:themeTint="99"/>
          <w:sz w:val="32"/>
          <w:szCs w:val="32"/>
        </w:rPr>
      </w:pPr>
      <w:r w:rsidRPr="007926A9">
        <w:rPr>
          <w:b/>
          <w:color w:val="548DD4" w:themeColor="text2" w:themeTint="99"/>
          <w:sz w:val="32"/>
          <w:szCs w:val="32"/>
        </w:rPr>
        <w:t xml:space="preserve">Endringslogg for mal for </w:t>
      </w:r>
      <w:r w:rsidR="000B094E">
        <w:rPr>
          <w:b/>
          <w:color w:val="548DD4" w:themeColor="text2" w:themeTint="99"/>
          <w:sz w:val="32"/>
          <w:szCs w:val="32"/>
        </w:rPr>
        <w:t>Logistikkdokument (LD</w:t>
      </w:r>
      <w:r>
        <w:rPr>
          <w:b/>
          <w:color w:val="548DD4" w:themeColor="text2" w:themeTint="99"/>
          <w:sz w:val="32"/>
          <w:szCs w:val="32"/>
        </w:rPr>
        <w:t>)</w:t>
      </w:r>
    </w:p>
    <w:p w14:paraId="0E99478B" w14:textId="77777777" w:rsidR="00A610EF" w:rsidRPr="00FF0713" w:rsidRDefault="00A610EF" w:rsidP="00A610EF">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before="120"/>
        <w:rPr>
          <w:b/>
          <w:sz w:val="18"/>
          <w:szCs w:val="18"/>
          <w:lang w:eastAsia="nb-NO"/>
        </w:rPr>
      </w:pPr>
      <w:r w:rsidRPr="00FF0713">
        <w:rPr>
          <w:b/>
          <w:sz w:val="18"/>
          <w:szCs w:val="18"/>
          <w:lang w:eastAsia="nb-NO"/>
        </w:rPr>
        <w:t xml:space="preserve">Dette er FDs endringslogg for </w:t>
      </w:r>
      <w:r w:rsidR="000B094E">
        <w:rPr>
          <w:b/>
          <w:sz w:val="18"/>
          <w:szCs w:val="18"/>
          <w:lang w:eastAsia="nb-NO"/>
        </w:rPr>
        <w:t>LD</w:t>
      </w:r>
      <w:r w:rsidRPr="00FF0713">
        <w:rPr>
          <w:b/>
          <w:sz w:val="18"/>
          <w:szCs w:val="18"/>
          <w:lang w:eastAsia="nb-NO"/>
        </w:rPr>
        <w:t xml:space="preserve">-malen. Loggen skal fjernes og erstattes med teksten ”Denne siden er blank” i den endelige versjonen som fremsendes.  </w:t>
      </w:r>
    </w:p>
    <w:p w14:paraId="295A4C15" w14:textId="77777777" w:rsidR="00A610EF" w:rsidRPr="00A5017E" w:rsidRDefault="00A610EF" w:rsidP="00A610EF">
      <w:pPr>
        <w:spacing w:before="12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7"/>
        <w:gridCol w:w="1421"/>
        <w:gridCol w:w="5528"/>
        <w:gridCol w:w="1355"/>
      </w:tblGrid>
      <w:tr w:rsidR="00A610EF" w:rsidRPr="00A5017E" w14:paraId="14679622" w14:textId="77777777" w:rsidTr="00E460F3">
        <w:tc>
          <w:tcPr>
            <w:tcW w:w="1097" w:type="dxa"/>
            <w:shd w:val="clear" w:color="auto" w:fill="D9D9D9"/>
          </w:tcPr>
          <w:p w14:paraId="08257808" w14:textId="77777777" w:rsidR="00A610EF" w:rsidRPr="00A5017E" w:rsidRDefault="00A610EF" w:rsidP="00E460F3">
            <w:pPr>
              <w:spacing w:before="120"/>
              <w:jc w:val="center"/>
              <w:rPr>
                <w:b/>
              </w:rPr>
            </w:pPr>
            <w:r w:rsidRPr="00A5017E">
              <w:rPr>
                <w:b/>
              </w:rPr>
              <w:t>Versjon</w:t>
            </w:r>
          </w:p>
        </w:tc>
        <w:tc>
          <w:tcPr>
            <w:tcW w:w="1421" w:type="dxa"/>
            <w:shd w:val="clear" w:color="auto" w:fill="D9D9D9"/>
          </w:tcPr>
          <w:p w14:paraId="207A7970" w14:textId="77777777" w:rsidR="00A610EF" w:rsidRPr="00A5017E" w:rsidRDefault="00A610EF" w:rsidP="00E460F3">
            <w:pPr>
              <w:spacing w:before="120"/>
              <w:jc w:val="center"/>
              <w:rPr>
                <w:b/>
              </w:rPr>
            </w:pPr>
            <w:r w:rsidRPr="00A5017E">
              <w:rPr>
                <w:b/>
              </w:rPr>
              <w:t>Dato</w:t>
            </w:r>
          </w:p>
        </w:tc>
        <w:tc>
          <w:tcPr>
            <w:tcW w:w="5528" w:type="dxa"/>
            <w:shd w:val="clear" w:color="auto" w:fill="D9D9D9"/>
          </w:tcPr>
          <w:p w14:paraId="15918FD0" w14:textId="77777777" w:rsidR="00A610EF" w:rsidRPr="00A5017E" w:rsidRDefault="00A610EF" w:rsidP="00E460F3">
            <w:pPr>
              <w:spacing w:before="120"/>
              <w:jc w:val="center"/>
              <w:rPr>
                <w:b/>
              </w:rPr>
            </w:pPr>
            <w:r>
              <w:rPr>
                <w:b/>
              </w:rPr>
              <w:t>Beskrivelse av endring</w:t>
            </w:r>
          </w:p>
        </w:tc>
        <w:tc>
          <w:tcPr>
            <w:tcW w:w="1355" w:type="dxa"/>
            <w:shd w:val="clear" w:color="auto" w:fill="D9D9D9"/>
          </w:tcPr>
          <w:p w14:paraId="0C46D50A" w14:textId="77777777" w:rsidR="00A610EF" w:rsidRPr="00A5017E" w:rsidRDefault="00A610EF" w:rsidP="00E460F3">
            <w:pPr>
              <w:spacing w:before="120"/>
              <w:jc w:val="center"/>
              <w:rPr>
                <w:b/>
              </w:rPr>
            </w:pPr>
            <w:r w:rsidRPr="00A5017E">
              <w:rPr>
                <w:b/>
              </w:rPr>
              <w:t>Godkjent av</w:t>
            </w:r>
          </w:p>
        </w:tc>
      </w:tr>
      <w:tr w:rsidR="00A610EF" w:rsidRPr="00A5017E" w14:paraId="3BD5C867" w14:textId="77777777" w:rsidTr="00E460F3">
        <w:tc>
          <w:tcPr>
            <w:tcW w:w="1097" w:type="dxa"/>
          </w:tcPr>
          <w:p w14:paraId="64F7645A" w14:textId="77777777" w:rsidR="00A610EF" w:rsidRPr="007926A9" w:rsidRDefault="00A610EF" w:rsidP="00E460F3">
            <w:pPr>
              <w:spacing w:before="120"/>
              <w:jc w:val="center"/>
              <w:rPr>
                <w:i/>
                <w:sz w:val="22"/>
                <w:szCs w:val="22"/>
              </w:rPr>
            </w:pPr>
            <w:r>
              <w:rPr>
                <w:i/>
                <w:sz w:val="22"/>
                <w:szCs w:val="22"/>
              </w:rPr>
              <w:t>1.0</w:t>
            </w:r>
          </w:p>
        </w:tc>
        <w:tc>
          <w:tcPr>
            <w:tcW w:w="1421" w:type="dxa"/>
          </w:tcPr>
          <w:p w14:paraId="01D1ADE9" w14:textId="77777777" w:rsidR="00A610EF" w:rsidRPr="007926A9" w:rsidRDefault="004908FF" w:rsidP="004908FF">
            <w:pPr>
              <w:spacing w:before="120"/>
              <w:rPr>
                <w:i/>
                <w:sz w:val="22"/>
                <w:szCs w:val="22"/>
              </w:rPr>
            </w:pPr>
            <w:r>
              <w:rPr>
                <w:i/>
                <w:sz w:val="22"/>
                <w:szCs w:val="22"/>
              </w:rPr>
              <w:t>17.12.2019</w:t>
            </w:r>
          </w:p>
        </w:tc>
        <w:tc>
          <w:tcPr>
            <w:tcW w:w="5528" w:type="dxa"/>
          </w:tcPr>
          <w:p w14:paraId="6409759F" w14:textId="77777777" w:rsidR="00A610EF" w:rsidRPr="007926A9" w:rsidRDefault="004908FF" w:rsidP="00E460F3">
            <w:pPr>
              <w:spacing w:before="120"/>
              <w:rPr>
                <w:i/>
                <w:sz w:val="22"/>
                <w:szCs w:val="22"/>
              </w:rPr>
            </w:pPr>
            <w:r>
              <w:rPr>
                <w:i/>
                <w:sz w:val="22"/>
                <w:szCs w:val="22"/>
              </w:rPr>
              <w:t>Ny mal for logistikkdokument til KVU</w:t>
            </w:r>
          </w:p>
        </w:tc>
        <w:tc>
          <w:tcPr>
            <w:tcW w:w="1355" w:type="dxa"/>
          </w:tcPr>
          <w:p w14:paraId="59F23485" w14:textId="77777777" w:rsidR="00A610EF" w:rsidRPr="007926A9" w:rsidRDefault="00A610EF" w:rsidP="00E460F3">
            <w:pPr>
              <w:spacing w:before="120"/>
              <w:jc w:val="center"/>
              <w:rPr>
                <w:i/>
                <w:sz w:val="22"/>
                <w:szCs w:val="22"/>
              </w:rPr>
            </w:pPr>
            <w:r w:rsidRPr="007926A9">
              <w:rPr>
                <w:i/>
                <w:sz w:val="22"/>
                <w:szCs w:val="22"/>
              </w:rPr>
              <w:t>FD</w:t>
            </w:r>
          </w:p>
        </w:tc>
      </w:tr>
      <w:tr w:rsidR="00A610EF" w:rsidRPr="00A5017E" w14:paraId="76623DC3" w14:textId="77777777" w:rsidTr="00E460F3">
        <w:tc>
          <w:tcPr>
            <w:tcW w:w="1097" w:type="dxa"/>
          </w:tcPr>
          <w:p w14:paraId="1375FB73" w14:textId="77777777" w:rsidR="00A610EF" w:rsidRPr="007926A9" w:rsidRDefault="00A610EF" w:rsidP="00E460F3">
            <w:pPr>
              <w:spacing w:before="120"/>
              <w:jc w:val="center"/>
              <w:rPr>
                <w:i/>
                <w:sz w:val="22"/>
                <w:szCs w:val="22"/>
              </w:rPr>
            </w:pPr>
          </w:p>
        </w:tc>
        <w:tc>
          <w:tcPr>
            <w:tcW w:w="1421" w:type="dxa"/>
          </w:tcPr>
          <w:p w14:paraId="303C3110" w14:textId="77777777" w:rsidR="00A610EF" w:rsidRPr="007926A9" w:rsidRDefault="00A610EF" w:rsidP="00E460F3">
            <w:pPr>
              <w:spacing w:before="120"/>
              <w:jc w:val="center"/>
              <w:rPr>
                <w:i/>
                <w:sz w:val="22"/>
                <w:szCs w:val="22"/>
              </w:rPr>
            </w:pPr>
          </w:p>
        </w:tc>
        <w:tc>
          <w:tcPr>
            <w:tcW w:w="5528" w:type="dxa"/>
          </w:tcPr>
          <w:p w14:paraId="1032F4D4" w14:textId="77777777" w:rsidR="00A610EF" w:rsidRPr="007926A9" w:rsidRDefault="00A610EF" w:rsidP="00E460F3">
            <w:pPr>
              <w:spacing w:before="120"/>
              <w:rPr>
                <w:i/>
                <w:sz w:val="22"/>
                <w:szCs w:val="22"/>
              </w:rPr>
            </w:pPr>
          </w:p>
        </w:tc>
        <w:tc>
          <w:tcPr>
            <w:tcW w:w="1355" w:type="dxa"/>
          </w:tcPr>
          <w:p w14:paraId="0DE71D78" w14:textId="77777777" w:rsidR="00A610EF" w:rsidRPr="007926A9" w:rsidRDefault="00A610EF" w:rsidP="00E460F3">
            <w:pPr>
              <w:spacing w:before="120"/>
              <w:jc w:val="center"/>
              <w:rPr>
                <w:i/>
                <w:sz w:val="22"/>
                <w:szCs w:val="22"/>
              </w:rPr>
            </w:pPr>
          </w:p>
        </w:tc>
      </w:tr>
      <w:tr w:rsidR="00A610EF" w:rsidRPr="00A5017E" w14:paraId="4AA7930A" w14:textId="77777777" w:rsidTr="00E460F3">
        <w:tc>
          <w:tcPr>
            <w:tcW w:w="1097" w:type="dxa"/>
          </w:tcPr>
          <w:p w14:paraId="31E85262" w14:textId="77777777" w:rsidR="00A610EF" w:rsidRPr="00A5017E" w:rsidRDefault="00A610EF" w:rsidP="00E460F3">
            <w:pPr>
              <w:spacing w:before="120"/>
              <w:jc w:val="center"/>
              <w:rPr>
                <w:i/>
              </w:rPr>
            </w:pPr>
          </w:p>
        </w:tc>
        <w:tc>
          <w:tcPr>
            <w:tcW w:w="1421" w:type="dxa"/>
          </w:tcPr>
          <w:p w14:paraId="38AD4CD9" w14:textId="77777777" w:rsidR="00A610EF" w:rsidRPr="00A5017E" w:rsidRDefault="00A610EF" w:rsidP="00E460F3">
            <w:pPr>
              <w:spacing w:before="120"/>
              <w:jc w:val="center"/>
              <w:rPr>
                <w:i/>
              </w:rPr>
            </w:pPr>
          </w:p>
        </w:tc>
        <w:tc>
          <w:tcPr>
            <w:tcW w:w="5528" w:type="dxa"/>
          </w:tcPr>
          <w:p w14:paraId="6B69F31A" w14:textId="77777777" w:rsidR="00A610EF" w:rsidRPr="00A5017E" w:rsidRDefault="00A610EF" w:rsidP="00E460F3">
            <w:pPr>
              <w:spacing w:before="120"/>
              <w:jc w:val="center"/>
              <w:rPr>
                <w:i/>
              </w:rPr>
            </w:pPr>
          </w:p>
        </w:tc>
        <w:tc>
          <w:tcPr>
            <w:tcW w:w="1355" w:type="dxa"/>
          </w:tcPr>
          <w:p w14:paraId="5AA01738" w14:textId="77777777" w:rsidR="00A610EF" w:rsidRPr="00A5017E" w:rsidRDefault="00A610EF" w:rsidP="00E460F3">
            <w:pPr>
              <w:spacing w:before="120"/>
              <w:jc w:val="center"/>
              <w:rPr>
                <w:i/>
              </w:rPr>
            </w:pPr>
          </w:p>
        </w:tc>
      </w:tr>
      <w:tr w:rsidR="00A610EF" w:rsidRPr="00A5017E" w14:paraId="6B33DB30" w14:textId="77777777" w:rsidTr="00E460F3">
        <w:tc>
          <w:tcPr>
            <w:tcW w:w="1097" w:type="dxa"/>
          </w:tcPr>
          <w:p w14:paraId="19C0BC5A" w14:textId="77777777" w:rsidR="00A610EF" w:rsidRPr="00A5017E" w:rsidRDefault="00A610EF" w:rsidP="00E460F3">
            <w:pPr>
              <w:spacing w:before="120"/>
              <w:jc w:val="center"/>
              <w:rPr>
                <w:i/>
              </w:rPr>
            </w:pPr>
          </w:p>
        </w:tc>
        <w:tc>
          <w:tcPr>
            <w:tcW w:w="1421" w:type="dxa"/>
          </w:tcPr>
          <w:p w14:paraId="12069ABF" w14:textId="77777777" w:rsidR="00A610EF" w:rsidRPr="00A5017E" w:rsidRDefault="00A610EF" w:rsidP="00E460F3">
            <w:pPr>
              <w:spacing w:before="120"/>
              <w:jc w:val="center"/>
              <w:rPr>
                <w:i/>
              </w:rPr>
            </w:pPr>
          </w:p>
        </w:tc>
        <w:tc>
          <w:tcPr>
            <w:tcW w:w="5528" w:type="dxa"/>
          </w:tcPr>
          <w:p w14:paraId="226B40E5" w14:textId="77777777" w:rsidR="00A610EF" w:rsidRPr="00A5017E" w:rsidRDefault="00A610EF" w:rsidP="00E460F3">
            <w:pPr>
              <w:spacing w:before="120"/>
              <w:rPr>
                <w:i/>
              </w:rPr>
            </w:pPr>
          </w:p>
        </w:tc>
        <w:tc>
          <w:tcPr>
            <w:tcW w:w="1355" w:type="dxa"/>
          </w:tcPr>
          <w:p w14:paraId="07A54AD1" w14:textId="77777777" w:rsidR="00A610EF" w:rsidRPr="00A5017E" w:rsidRDefault="00A610EF" w:rsidP="00E460F3">
            <w:pPr>
              <w:spacing w:before="120"/>
              <w:jc w:val="center"/>
              <w:rPr>
                <w:i/>
              </w:rPr>
            </w:pPr>
          </w:p>
        </w:tc>
      </w:tr>
      <w:tr w:rsidR="00A610EF" w:rsidRPr="00A5017E" w14:paraId="138A89E4" w14:textId="77777777" w:rsidTr="00E460F3">
        <w:tc>
          <w:tcPr>
            <w:tcW w:w="1097" w:type="dxa"/>
          </w:tcPr>
          <w:p w14:paraId="3F6CA12C" w14:textId="77777777" w:rsidR="00A610EF" w:rsidRPr="00A5017E" w:rsidRDefault="00A610EF" w:rsidP="00E460F3">
            <w:pPr>
              <w:spacing w:before="120"/>
              <w:jc w:val="center"/>
              <w:rPr>
                <w:i/>
              </w:rPr>
            </w:pPr>
          </w:p>
        </w:tc>
        <w:tc>
          <w:tcPr>
            <w:tcW w:w="1421" w:type="dxa"/>
          </w:tcPr>
          <w:p w14:paraId="456FDBA4" w14:textId="77777777" w:rsidR="00A610EF" w:rsidRPr="00A5017E" w:rsidRDefault="00A610EF" w:rsidP="00E460F3">
            <w:pPr>
              <w:spacing w:before="120"/>
              <w:jc w:val="center"/>
              <w:rPr>
                <w:i/>
              </w:rPr>
            </w:pPr>
          </w:p>
        </w:tc>
        <w:tc>
          <w:tcPr>
            <w:tcW w:w="5528" w:type="dxa"/>
          </w:tcPr>
          <w:p w14:paraId="6F4A076E" w14:textId="77777777" w:rsidR="00A610EF" w:rsidRPr="00A5017E" w:rsidRDefault="00A610EF" w:rsidP="00E460F3">
            <w:pPr>
              <w:spacing w:before="120"/>
              <w:jc w:val="center"/>
              <w:rPr>
                <w:i/>
              </w:rPr>
            </w:pPr>
          </w:p>
        </w:tc>
        <w:tc>
          <w:tcPr>
            <w:tcW w:w="1355" w:type="dxa"/>
          </w:tcPr>
          <w:p w14:paraId="060BF389" w14:textId="77777777" w:rsidR="00A610EF" w:rsidRPr="00A5017E" w:rsidRDefault="00A610EF" w:rsidP="00E460F3">
            <w:pPr>
              <w:spacing w:before="120"/>
              <w:jc w:val="center"/>
              <w:rPr>
                <w:i/>
              </w:rPr>
            </w:pPr>
          </w:p>
        </w:tc>
      </w:tr>
      <w:tr w:rsidR="00A610EF" w:rsidRPr="00A5017E" w14:paraId="0ACD75CA" w14:textId="77777777" w:rsidTr="00E460F3">
        <w:tc>
          <w:tcPr>
            <w:tcW w:w="1097" w:type="dxa"/>
          </w:tcPr>
          <w:p w14:paraId="44D8AF5E" w14:textId="77777777" w:rsidR="00A610EF" w:rsidRPr="00A5017E" w:rsidRDefault="00A610EF" w:rsidP="00E460F3">
            <w:pPr>
              <w:spacing w:before="120"/>
              <w:jc w:val="center"/>
              <w:rPr>
                <w:i/>
              </w:rPr>
            </w:pPr>
          </w:p>
        </w:tc>
        <w:tc>
          <w:tcPr>
            <w:tcW w:w="1421" w:type="dxa"/>
          </w:tcPr>
          <w:p w14:paraId="47CC8430" w14:textId="77777777" w:rsidR="00A610EF" w:rsidRPr="00A5017E" w:rsidRDefault="00A610EF" w:rsidP="00E460F3">
            <w:pPr>
              <w:spacing w:before="120"/>
              <w:jc w:val="center"/>
              <w:rPr>
                <w:i/>
              </w:rPr>
            </w:pPr>
          </w:p>
        </w:tc>
        <w:tc>
          <w:tcPr>
            <w:tcW w:w="5528" w:type="dxa"/>
          </w:tcPr>
          <w:p w14:paraId="0BF7F384" w14:textId="77777777" w:rsidR="00A610EF" w:rsidRPr="00A5017E" w:rsidRDefault="00A610EF" w:rsidP="00E460F3">
            <w:pPr>
              <w:spacing w:before="120"/>
              <w:jc w:val="center"/>
              <w:rPr>
                <w:i/>
              </w:rPr>
            </w:pPr>
          </w:p>
        </w:tc>
        <w:tc>
          <w:tcPr>
            <w:tcW w:w="1355" w:type="dxa"/>
          </w:tcPr>
          <w:p w14:paraId="4245CCC5" w14:textId="77777777" w:rsidR="00A610EF" w:rsidRPr="00A5017E" w:rsidRDefault="00A610EF" w:rsidP="00E460F3">
            <w:pPr>
              <w:spacing w:before="120"/>
              <w:jc w:val="center"/>
              <w:rPr>
                <w:i/>
              </w:rPr>
            </w:pPr>
          </w:p>
        </w:tc>
      </w:tr>
      <w:tr w:rsidR="00A610EF" w:rsidRPr="00A5017E" w14:paraId="56F1FA4D" w14:textId="77777777" w:rsidTr="00E460F3">
        <w:tc>
          <w:tcPr>
            <w:tcW w:w="1097" w:type="dxa"/>
          </w:tcPr>
          <w:p w14:paraId="072C8028" w14:textId="77777777" w:rsidR="00A610EF" w:rsidRPr="00A5017E" w:rsidRDefault="00A610EF" w:rsidP="00E460F3">
            <w:pPr>
              <w:spacing w:before="120"/>
              <w:jc w:val="center"/>
              <w:rPr>
                <w:i/>
              </w:rPr>
            </w:pPr>
          </w:p>
        </w:tc>
        <w:tc>
          <w:tcPr>
            <w:tcW w:w="1421" w:type="dxa"/>
          </w:tcPr>
          <w:p w14:paraId="513D33BB" w14:textId="77777777" w:rsidR="00A610EF" w:rsidRPr="00A5017E" w:rsidRDefault="00A610EF" w:rsidP="00E460F3">
            <w:pPr>
              <w:spacing w:before="120"/>
              <w:jc w:val="center"/>
              <w:rPr>
                <w:i/>
              </w:rPr>
            </w:pPr>
          </w:p>
        </w:tc>
        <w:tc>
          <w:tcPr>
            <w:tcW w:w="5528" w:type="dxa"/>
          </w:tcPr>
          <w:p w14:paraId="33F6656D" w14:textId="77777777" w:rsidR="00A610EF" w:rsidRPr="00A5017E" w:rsidRDefault="00A610EF" w:rsidP="00E460F3">
            <w:pPr>
              <w:spacing w:before="120"/>
              <w:jc w:val="center"/>
              <w:rPr>
                <w:i/>
              </w:rPr>
            </w:pPr>
          </w:p>
        </w:tc>
        <w:tc>
          <w:tcPr>
            <w:tcW w:w="1355" w:type="dxa"/>
          </w:tcPr>
          <w:p w14:paraId="0E9DCDEF" w14:textId="77777777" w:rsidR="00A610EF" w:rsidRPr="00A5017E" w:rsidRDefault="00A610EF" w:rsidP="00E460F3">
            <w:pPr>
              <w:spacing w:before="120"/>
              <w:jc w:val="center"/>
              <w:rPr>
                <w:i/>
              </w:rPr>
            </w:pPr>
          </w:p>
        </w:tc>
      </w:tr>
    </w:tbl>
    <w:p w14:paraId="1C1C49D2" w14:textId="77777777" w:rsidR="00A610EF" w:rsidRDefault="00A610EF" w:rsidP="00A610EF">
      <w:pPr>
        <w:spacing w:before="56" w:after="113"/>
        <w:rPr>
          <w:sz w:val="20"/>
        </w:rPr>
      </w:pPr>
    </w:p>
    <w:p w14:paraId="0448BBB5" w14:textId="77777777" w:rsidR="000B094E" w:rsidRDefault="00A610EF" w:rsidP="000B094E">
      <w:pPr>
        <w:ind w:left="2832" w:firstLine="708"/>
        <w:rPr>
          <w:i/>
        </w:rPr>
      </w:pPr>
      <w:r>
        <w:rPr>
          <w:i/>
        </w:rPr>
        <w:t>&lt; Denne siden er blank &gt;</w:t>
      </w:r>
    </w:p>
    <w:p w14:paraId="7555CDFE" w14:textId="77777777" w:rsidR="00AC5C33" w:rsidRDefault="00E33AFA" w:rsidP="000B094E">
      <w:pPr>
        <w:jc w:val="both"/>
      </w:pPr>
      <w:r>
        <w:br w:type="page"/>
      </w:r>
      <w:r w:rsidR="00AC5C33" w:rsidRPr="00A610EF">
        <w:rPr>
          <w:b/>
        </w:rPr>
        <w:lastRenderedPageBreak/>
        <w:t>Til deg</w:t>
      </w:r>
      <w:r w:rsidR="00C7580A" w:rsidRPr="00A610EF">
        <w:rPr>
          <w:b/>
        </w:rPr>
        <w:t xml:space="preserve"> som skal skrive logistikkdokument</w:t>
      </w:r>
      <w:r w:rsidR="00AC5C33" w:rsidRPr="00A610EF">
        <w:rPr>
          <w:b/>
        </w:rPr>
        <w:t>:</w:t>
      </w:r>
    </w:p>
    <w:p w14:paraId="77CC6ECC" w14:textId="77777777" w:rsidR="00AC5C33" w:rsidRDefault="00AC5C33">
      <w:r>
        <w:rPr>
          <w:noProof/>
          <w:lang w:eastAsia="nb-NO"/>
        </w:rPr>
        <mc:AlternateContent>
          <mc:Choice Requires="wps">
            <w:drawing>
              <wp:inline distT="0" distB="0" distL="0" distR="0" wp14:anchorId="5A3ABE0F" wp14:editId="1A9A200A">
                <wp:extent cx="5760720" cy="2531110"/>
                <wp:effectExtent l="0" t="0" r="11430" b="21590"/>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531110"/>
                        </a:xfrm>
                        <a:prstGeom prst="rect">
                          <a:avLst/>
                        </a:prstGeom>
                        <a:solidFill>
                          <a:schemeClr val="bg1">
                            <a:lumMod val="95000"/>
                          </a:schemeClr>
                        </a:solidFill>
                        <a:ln w="9525">
                          <a:solidFill>
                            <a:srgbClr val="000000"/>
                          </a:solidFill>
                          <a:miter lim="800000"/>
                          <a:headEnd/>
                          <a:tailEnd/>
                        </a:ln>
                      </wps:spPr>
                      <wps:txbx>
                        <w:txbxContent>
                          <w:p w14:paraId="4FCABBE7" w14:textId="77777777" w:rsidR="00261BC7" w:rsidRDefault="00261BC7" w:rsidP="00AC5C33">
                            <w:pPr>
                              <w:pStyle w:val="Brdtekst"/>
                            </w:pPr>
                            <w:r>
                              <w:t>Logistikkstudien som dokumenteres i dette logistikkdokumentet har til hensikt å definere hvilket støttesystem som er nødvendig for at det systemet som prosjektet fremskaffer skal kunne fungere etter de krav som er satt i Kravdokument. Eksempel på slike krav er tilgjengelighet, oppetid, beredskapskrav, krav til etterforsynings- eller vedlikeholdstid, mv.</w:t>
                            </w:r>
                          </w:p>
                          <w:p w14:paraId="2F97652F" w14:textId="77777777" w:rsidR="00261BC7" w:rsidRPr="003F6D8F" w:rsidRDefault="00261BC7" w:rsidP="003F6D8F">
                            <w:pPr>
                              <w:pStyle w:val="Brdtekstpaaflgende"/>
                            </w:pPr>
                            <w:r>
                              <w:t>I tillegg vil logistikkstudien identifisere de eventuelle krav som følger av lov og forskrift, samt Forsvarsmateriell sine forvaltningsbestemmelser. Her kan feks krav til standardisering av driftsløsninger være relevant å drøfte.</w:t>
                            </w:r>
                          </w:p>
                          <w:p w14:paraId="5E1194DD" w14:textId="77777777" w:rsidR="00261BC7" w:rsidRDefault="00261BC7" w:rsidP="00AC5C33">
                            <w:pPr>
                              <w:pStyle w:val="Brdtekst"/>
                            </w:pPr>
                            <w:r>
                              <w:t>Logstikkstudien skal forholde seg til de krav og føringer som er gitt til logistikkløsninger, men ellers fritt dokumentere de løsninger som dekker kravene og anbefale den mest kosteffektive.</w:t>
                            </w:r>
                          </w:p>
                          <w:p w14:paraId="6388C57D" w14:textId="77777777" w:rsidR="00261BC7" w:rsidRDefault="00261BC7" w:rsidP="003F6D8F">
                            <w:pPr>
                              <w:pStyle w:val="Brdtekst"/>
                            </w:pPr>
                            <w:r>
                              <w:t>Logistikkstudie danner grunnlaget for å kunne gjennomføre logistikkanalyser og beregne levetidskostnader (LCC). Arbeidet med logistikkstudie skal også brukes som innspill til en materielldriftsplan (MDP), som etableret forvaltningsreglene for materiellsystemet. MDP skal etableres før systemet kan settes i drift.</w:t>
                            </w:r>
                          </w:p>
                          <w:p w14:paraId="110D3922" w14:textId="77777777" w:rsidR="00261BC7" w:rsidRPr="003F6D8F" w:rsidRDefault="00261BC7" w:rsidP="003F6D8F">
                            <w:pPr>
                              <w:pStyle w:val="Brdtekstpaaflgende"/>
                            </w:pPr>
                            <w:r>
                              <w:t>Hver systemmessige løsning kan i noen tilfeller ha flere alternative logistikkløsninger. Og en logistikkløsning kan være felles for flere systemmessige løsninger. Det kan derfor være behov for å beskrive flere logistikkløsninger for å ha en god beskrivelse av de forskjellige løsningene som drøftes i Alternativstudien.</w:t>
                            </w:r>
                          </w:p>
                          <w:p w14:paraId="43559655" w14:textId="77777777" w:rsidR="00261BC7" w:rsidRDefault="00261BC7" w:rsidP="00AC5C33">
                            <w:r>
                              <w:t xml:space="preserve">Uansett skal Konseptvalgutredningen til slutt anbefale en løsning som innehar både en systemmesig løsning og en logistikkløsning. </w:t>
                            </w:r>
                          </w:p>
                        </w:txbxContent>
                      </wps:txbx>
                      <wps:bodyPr rot="0" vert="horz" wrap="square" lIns="91440" tIns="45720" rIns="91440" bIns="45720" anchor="t" anchorCtr="0">
                        <a:spAutoFit/>
                      </wps:bodyPr>
                    </wps:wsp>
                  </a:graphicData>
                </a:graphic>
              </wp:inline>
            </w:drawing>
          </mc:Choice>
          <mc:Fallback>
            <w:pict>
              <v:shapetype w14:anchorId="5A3ABE0F" id="_x0000_t202" coordsize="21600,21600" o:spt="202" path="m,l,21600r21600,l21600,xe">
                <v:stroke joinstyle="miter"/>
                <v:path gradientshapeok="t" o:connecttype="rect"/>
              </v:shapetype>
              <v:shape id="Tekstboks 2" o:spid="_x0000_s1026" type="#_x0000_t202" style="width:453.6pt;height:19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" fillcolor="#f2f2f2 [3052]">
                <v:textbox style="mso-fit-shape-to-text:t">
                  <w:txbxContent>
                    <w:p w:rsidR="00261BC7" w:rsidRDefault="00261BC7" w:rsidP="00AC5C33">
                      <w:pPr>
                        <w:pStyle w:val="Brdtekst"/>
                      </w:pPr>
                      <w:r>
                        <w:t xml:space="preserve">Logistikkstudien som dokumenteres i dette logistikkdokumentet har til hensikt å definere hvilket støttesystem som er nødvendig for at det systemet som prosjektet fremskaffer skal kunne fungere etter de krav som er satt i Kravdokument. Eksempel på slike krav er tilgjengelighet, </w:t>
                      </w:r>
                      <w:proofErr w:type="spellStart"/>
                      <w:r>
                        <w:t>oppetid</w:t>
                      </w:r>
                      <w:proofErr w:type="spellEnd"/>
                      <w:r>
                        <w:t xml:space="preserve">, beredskapskrav, krav til etterforsynings- eller </w:t>
                      </w:r>
                      <w:proofErr w:type="spellStart"/>
                      <w:r>
                        <w:t>vedlikeholdstid</w:t>
                      </w:r>
                      <w:proofErr w:type="spellEnd"/>
                      <w:r>
                        <w:t>, mv.</w:t>
                      </w:r>
                    </w:p>
                    <w:p w:rsidR="00261BC7" w:rsidRPr="003F6D8F" w:rsidRDefault="00261BC7" w:rsidP="003F6D8F">
                      <w:pPr>
                        <w:pStyle w:val="Brdtekstpaaflgende"/>
                      </w:pPr>
                      <w:r>
                        <w:t xml:space="preserve">I tillegg vil logistikkstudien identifisere de eventuelle krav som følger av lov og forskrift, samt Forsvarsmateriell sine forvaltningsbestemmelser. Her kan </w:t>
                      </w:r>
                      <w:proofErr w:type="spellStart"/>
                      <w:r>
                        <w:t>feks</w:t>
                      </w:r>
                      <w:proofErr w:type="spellEnd"/>
                      <w:r>
                        <w:t xml:space="preserve"> krav til standardisering av driftsløsninger være relevant å drøfte.</w:t>
                      </w:r>
                    </w:p>
                    <w:p w:rsidR="00261BC7" w:rsidRDefault="00261BC7" w:rsidP="00AC5C33">
                      <w:pPr>
                        <w:pStyle w:val="Brdtekst"/>
                      </w:pPr>
                      <w:proofErr w:type="spellStart"/>
                      <w:r>
                        <w:t>Logstikkstudien</w:t>
                      </w:r>
                      <w:proofErr w:type="spellEnd"/>
                      <w:r>
                        <w:t xml:space="preserve"> skal forholde seg til de krav og føringer som er gitt til logistikkløsninger, men ellers fritt dokumentere de løsninger som dekker kravene og anbefale den mest kosteffektive.</w:t>
                      </w:r>
                    </w:p>
                    <w:p w:rsidR="00261BC7" w:rsidRDefault="00261BC7" w:rsidP="003F6D8F">
                      <w:pPr>
                        <w:pStyle w:val="Brdtekst"/>
                      </w:pPr>
                      <w:r>
                        <w:t xml:space="preserve">Logistikkstudie danner grunnlaget for å kunne gjennomføre logistikkanalyser og beregne levetidskostnader (LCC). Arbeidet med logistikkstudie skal også brukes som innspill til en materielldriftsplan (MDP), som </w:t>
                      </w:r>
                      <w:proofErr w:type="spellStart"/>
                      <w:r>
                        <w:t>etableret</w:t>
                      </w:r>
                      <w:proofErr w:type="spellEnd"/>
                      <w:r>
                        <w:t xml:space="preserve"> forvaltningsreglene for materiellsystemet. MDP skal etableres før systemet kan settes i drift.</w:t>
                      </w:r>
                    </w:p>
                    <w:p w:rsidR="00261BC7" w:rsidRPr="003F6D8F" w:rsidRDefault="00261BC7" w:rsidP="003F6D8F">
                      <w:pPr>
                        <w:pStyle w:val="Brdtekstpaaflgende"/>
                      </w:pPr>
                      <w:r>
                        <w:t xml:space="preserve">Hver </w:t>
                      </w:r>
                      <w:proofErr w:type="spellStart"/>
                      <w:r>
                        <w:t>systemmessige</w:t>
                      </w:r>
                      <w:proofErr w:type="spellEnd"/>
                      <w:r>
                        <w:t xml:space="preserve"> løsning kan i noen tilfeller ha flere alternative logistikkløsninger. Og en logistikkløsning kan være felles for flere </w:t>
                      </w:r>
                      <w:proofErr w:type="spellStart"/>
                      <w:r>
                        <w:t>systemmessige</w:t>
                      </w:r>
                      <w:proofErr w:type="spellEnd"/>
                      <w:r>
                        <w:t xml:space="preserve"> løsninger. Det kan derfor være behov for å beskrive flere logistikkløsninger for å ha en god beskrivelse av de forskjellige løsningene som drøftes i Alternativstudien.</w:t>
                      </w:r>
                    </w:p>
                    <w:p w:rsidR="00261BC7" w:rsidRDefault="00261BC7" w:rsidP="00AC5C33">
                      <w:r>
                        <w:t xml:space="preserve">Uansett skal Konseptvalgutredningen til slutt anbefale en løsning som innehar både en </w:t>
                      </w:r>
                      <w:proofErr w:type="spellStart"/>
                      <w:r>
                        <w:t>systemmesig</w:t>
                      </w:r>
                      <w:proofErr w:type="spellEnd"/>
                      <w:r>
                        <w:t xml:space="preserve"> løsning og en logistikkløsning. </w:t>
                      </w:r>
                    </w:p>
                  </w:txbxContent>
                </v:textbox>
                <w10:anchorlock/>
              </v:shape>
            </w:pict>
          </mc:Fallback>
        </mc:AlternateContent>
      </w:r>
      <w:r>
        <w:br w:type="page"/>
      </w:r>
    </w:p>
    <w:p w14:paraId="45751192" w14:textId="77777777" w:rsidR="00E33AFA" w:rsidRDefault="00E33AFA">
      <w:pPr>
        <w:pStyle w:val="Overskriftforinnholdsfortegnelse"/>
      </w:pPr>
      <w:r>
        <w:lastRenderedPageBreak/>
        <w:t>Innhold</w:t>
      </w:r>
    </w:p>
    <w:p w14:paraId="372FEDF3" w14:textId="77777777" w:rsidR="00A610EF" w:rsidRDefault="00E33AFA">
      <w:pPr>
        <w:pStyle w:val="INNH1"/>
        <w:rPr>
          <w:rFonts w:asciiTheme="minorHAnsi" w:eastAsiaTheme="minorEastAsia" w:hAnsiTheme="minorHAnsi" w:cstheme="minorBidi"/>
          <w:b w:val="0"/>
          <w:noProof/>
          <w:sz w:val="22"/>
          <w:szCs w:val="22"/>
          <w:lang w:eastAsia="nb-NO"/>
        </w:rPr>
      </w:pPr>
      <w:r>
        <w:fldChar w:fldCharType="begin"/>
      </w:r>
      <w:r>
        <w:instrText xml:space="preserve"> TOC \o "1-3" \h \z \u </w:instrText>
      </w:r>
      <w:r>
        <w:fldChar w:fldCharType="separate"/>
      </w:r>
      <w:hyperlink w:anchor="_Toc496870199" w:history="1">
        <w:r w:rsidR="00A610EF" w:rsidRPr="00215F78">
          <w:rPr>
            <w:rStyle w:val="Hyperkobling"/>
            <w:noProof/>
          </w:rPr>
          <w:t>1 Innledning/bakgrunn/forutsetninger</w:t>
        </w:r>
        <w:r w:rsidR="00A610EF">
          <w:rPr>
            <w:noProof/>
            <w:webHidden/>
          </w:rPr>
          <w:tab/>
        </w:r>
        <w:r w:rsidR="00A610EF">
          <w:rPr>
            <w:noProof/>
            <w:webHidden/>
          </w:rPr>
          <w:fldChar w:fldCharType="begin"/>
        </w:r>
        <w:r w:rsidR="00A610EF">
          <w:rPr>
            <w:noProof/>
            <w:webHidden/>
          </w:rPr>
          <w:instrText xml:space="preserve"> PAGEREF _Toc496870199 \h </w:instrText>
        </w:r>
        <w:r w:rsidR="00A610EF">
          <w:rPr>
            <w:noProof/>
            <w:webHidden/>
          </w:rPr>
        </w:r>
        <w:r w:rsidR="00A610EF">
          <w:rPr>
            <w:noProof/>
            <w:webHidden/>
          </w:rPr>
          <w:fldChar w:fldCharType="separate"/>
        </w:r>
        <w:r w:rsidR="00A610EF">
          <w:rPr>
            <w:noProof/>
            <w:webHidden/>
          </w:rPr>
          <w:t>5</w:t>
        </w:r>
        <w:r w:rsidR="00A610EF">
          <w:rPr>
            <w:noProof/>
            <w:webHidden/>
          </w:rPr>
          <w:fldChar w:fldCharType="end"/>
        </w:r>
      </w:hyperlink>
    </w:p>
    <w:p w14:paraId="44C849EF" w14:textId="77777777" w:rsidR="00A610EF" w:rsidRDefault="00B620BD">
      <w:pPr>
        <w:pStyle w:val="INNH2"/>
        <w:rPr>
          <w:rFonts w:asciiTheme="minorHAnsi" w:eastAsiaTheme="minorEastAsia" w:hAnsiTheme="minorHAnsi" w:cstheme="minorBidi"/>
          <w:smallCaps w:val="0"/>
          <w:noProof/>
          <w:sz w:val="22"/>
          <w:szCs w:val="22"/>
          <w:lang w:eastAsia="nb-NO"/>
        </w:rPr>
      </w:pPr>
      <w:hyperlink w:anchor="_Toc496870200" w:history="1">
        <w:r w:rsidR="00A610EF" w:rsidRPr="00215F78">
          <w:rPr>
            <w:rStyle w:val="Hyperkobling"/>
            <w:noProof/>
          </w:rPr>
          <w:t>1.1 Organisering av logistikkstudien</w:t>
        </w:r>
        <w:r w:rsidR="00A610EF">
          <w:rPr>
            <w:noProof/>
            <w:webHidden/>
          </w:rPr>
          <w:tab/>
        </w:r>
        <w:r w:rsidR="00A610EF">
          <w:rPr>
            <w:noProof/>
            <w:webHidden/>
          </w:rPr>
          <w:fldChar w:fldCharType="begin"/>
        </w:r>
        <w:r w:rsidR="00A610EF">
          <w:rPr>
            <w:noProof/>
            <w:webHidden/>
          </w:rPr>
          <w:instrText xml:space="preserve"> PAGEREF _Toc496870200 \h </w:instrText>
        </w:r>
        <w:r w:rsidR="00A610EF">
          <w:rPr>
            <w:noProof/>
            <w:webHidden/>
          </w:rPr>
        </w:r>
        <w:r w:rsidR="00A610EF">
          <w:rPr>
            <w:noProof/>
            <w:webHidden/>
          </w:rPr>
          <w:fldChar w:fldCharType="separate"/>
        </w:r>
        <w:r w:rsidR="00A610EF">
          <w:rPr>
            <w:noProof/>
            <w:webHidden/>
          </w:rPr>
          <w:t>5</w:t>
        </w:r>
        <w:r w:rsidR="00A610EF">
          <w:rPr>
            <w:noProof/>
            <w:webHidden/>
          </w:rPr>
          <w:fldChar w:fldCharType="end"/>
        </w:r>
      </w:hyperlink>
    </w:p>
    <w:p w14:paraId="52C93AAD" w14:textId="77777777" w:rsidR="00A610EF" w:rsidRDefault="00B620BD">
      <w:pPr>
        <w:pStyle w:val="INNH2"/>
        <w:rPr>
          <w:rFonts w:asciiTheme="minorHAnsi" w:eastAsiaTheme="minorEastAsia" w:hAnsiTheme="minorHAnsi" w:cstheme="minorBidi"/>
          <w:smallCaps w:val="0"/>
          <w:noProof/>
          <w:sz w:val="22"/>
          <w:szCs w:val="22"/>
          <w:lang w:eastAsia="nb-NO"/>
        </w:rPr>
      </w:pPr>
      <w:hyperlink w:anchor="_Toc496870201" w:history="1">
        <w:r w:rsidR="00A610EF" w:rsidRPr="00215F78">
          <w:rPr>
            <w:rStyle w:val="Hyperkobling"/>
            <w:noProof/>
          </w:rPr>
          <w:t>1.2 Føringer knyttet til logistikkløsning</w:t>
        </w:r>
        <w:r w:rsidR="00A610EF">
          <w:rPr>
            <w:noProof/>
            <w:webHidden/>
          </w:rPr>
          <w:tab/>
        </w:r>
        <w:r w:rsidR="00A610EF">
          <w:rPr>
            <w:noProof/>
            <w:webHidden/>
          </w:rPr>
          <w:fldChar w:fldCharType="begin"/>
        </w:r>
        <w:r w:rsidR="00A610EF">
          <w:rPr>
            <w:noProof/>
            <w:webHidden/>
          </w:rPr>
          <w:instrText xml:space="preserve"> PAGEREF _Toc496870201 \h </w:instrText>
        </w:r>
        <w:r w:rsidR="00A610EF">
          <w:rPr>
            <w:noProof/>
            <w:webHidden/>
          </w:rPr>
        </w:r>
        <w:r w:rsidR="00A610EF">
          <w:rPr>
            <w:noProof/>
            <w:webHidden/>
          </w:rPr>
          <w:fldChar w:fldCharType="separate"/>
        </w:r>
        <w:r w:rsidR="00A610EF">
          <w:rPr>
            <w:noProof/>
            <w:webHidden/>
          </w:rPr>
          <w:t>5</w:t>
        </w:r>
        <w:r w:rsidR="00A610EF">
          <w:rPr>
            <w:noProof/>
            <w:webHidden/>
          </w:rPr>
          <w:fldChar w:fldCharType="end"/>
        </w:r>
      </w:hyperlink>
    </w:p>
    <w:p w14:paraId="0CDCEB6C" w14:textId="77777777" w:rsidR="00A610EF" w:rsidRDefault="00B620BD">
      <w:pPr>
        <w:pStyle w:val="INNH2"/>
        <w:rPr>
          <w:rFonts w:asciiTheme="minorHAnsi" w:eastAsiaTheme="minorEastAsia" w:hAnsiTheme="minorHAnsi" w:cstheme="minorBidi"/>
          <w:smallCaps w:val="0"/>
          <w:noProof/>
          <w:sz w:val="22"/>
          <w:szCs w:val="22"/>
          <w:lang w:eastAsia="nb-NO"/>
        </w:rPr>
      </w:pPr>
      <w:hyperlink w:anchor="_Toc496870202" w:history="1">
        <w:r w:rsidR="00A610EF" w:rsidRPr="00215F78">
          <w:rPr>
            <w:rStyle w:val="Hyperkobling"/>
            <w:noProof/>
          </w:rPr>
          <w:t>1.3 Logistikkgrensesnitt</w:t>
        </w:r>
        <w:r w:rsidR="00A610EF">
          <w:rPr>
            <w:noProof/>
            <w:webHidden/>
          </w:rPr>
          <w:tab/>
        </w:r>
        <w:r w:rsidR="00A610EF">
          <w:rPr>
            <w:noProof/>
            <w:webHidden/>
          </w:rPr>
          <w:fldChar w:fldCharType="begin"/>
        </w:r>
        <w:r w:rsidR="00A610EF">
          <w:rPr>
            <w:noProof/>
            <w:webHidden/>
          </w:rPr>
          <w:instrText xml:space="preserve"> PAGEREF _Toc496870202 \h </w:instrText>
        </w:r>
        <w:r w:rsidR="00A610EF">
          <w:rPr>
            <w:noProof/>
            <w:webHidden/>
          </w:rPr>
        </w:r>
        <w:r w:rsidR="00A610EF">
          <w:rPr>
            <w:noProof/>
            <w:webHidden/>
          </w:rPr>
          <w:fldChar w:fldCharType="separate"/>
        </w:r>
        <w:r w:rsidR="00A610EF">
          <w:rPr>
            <w:noProof/>
            <w:webHidden/>
          </w:rPr>
          <w:t>5</w:t>
        </w:r>
        <w:r w:rsidR="00A610EF">
          <w:rPr>
            <w:noProof/>
            <w:webHidden/>
          </w:rPr>
          <w:fldChar w:fldCharType="end"/>
        </w:r>
      </w:hyperlink>
    </w:p>
    <w:p w14:paraId="12404948" w14:textId="77777777" w:rsidR="00A610EF" w:rsidRDefault="00B620BD">
      <w:pPr>
        <w:pStyle w:val="INNH2"/>
        <w:rPr>
          <w:rFonts w:asciiTheme="minorHAnsi" w:eastAsiaTheme="minorEastAsia" w:hAnsiTheme="minorHAnsi" w:cstheme="minorBidi"/>
          <w:smallCaps w:val="0"/>
          <w:noProof/>
          <w:sz w:val="22"/>
          <w:szCs w:val="22"/>
          <w:lang w:eastAsia="nb-NO"/>
        </w:rPr>
      </w:pPr>
      <w:hyperlink w:anchor="_Toc496870203" w:history="1">
        <w:r w:rsidR="00A610EF" w:rsidRPr="00215F78">
          <w:rPr>
            <w:rStyle w:val="Hyperkobling"/>
            <w:noProof/>
          </w:rPr>
          <w:t>1.4 Systemløsning og grensesnitt til andre systemer</w:t>
        </w:r>
        <w:r w:rsidR="00A610EF">
          <w:rPr>
            <w:noProof/>
            <w:webHidden/>
          </w:rPr>
          <w:tab/>
        </w:r>
        <w:r w:rsidR="00A610EF">
          <w:rPr>
            <w:noProof/>
            <w:webHidden/>
          </w:rPr>
          <w:fldChar w:fldCharType="begin"/>
        </w:r>
        <w:r w:rsidR="00A610EF">
          <w:rPr>
            <w:noProof/>
            <w:webHidden/>
          </w:rPr>
          <w:instrText xml:space="preserve"> PAGEREF _Toc496870203 \h </w:instrText>
        </w:r>
        <w:r w:rsidR="00A610EF">
          <w:rPr>
            <w:noProof/>
            <w:webHidden/>
          </w:rPr>
        </w:r>
        <w:r w:rsidR="00A610EF">
          <w:rPr>
            <w:noProof/>
            <w:webHidden/>
          </w:rPr>
          <w:fldChar w:fldCharType="separate"/>
        </w:r>
        <w:r w:rsidR="00A610EF">
          <w:rPr>
            <w:noProof/>
            <w:webHidden/>
          </w:rPr>
          <w:t>5</w:t>
        </w:r>
        <w:r w:rsidR="00A610EF">
          <w:rPr>
            <w:noProof/>
            <w:webHidden/>
          </w:rPr>
          <w:fldChar w:fldCharType="end"/>
        </w:r>
      </w:hyperlink>
    </w:p>
    <w:p w14:paraId="474807BA" w14:textId="77777777" w:rsidR="00A610EF" w:rsidRDefault="00B620BD">
      <w:pPr>
        <w:pStyle w:val="INNH2"/>
        <w:rPr>
          <w:rFonts w:asciiTheme="minorHAnsi" w:eastAsiaTheme="minorEastAsia" w:hAnsiTheme="minorHAnsi" w:cstheme="minorBidi"/>
          <w:smallCaps w:val="0"/>
          <w:noProof/>
          <w:sz w:val="22"/>
          <w:szCs w:val="22"/>
          <w:lang w:eastAsia="nb-NO"/>
        </w:rPr>
      </w:pPr>
      <w:hyperlink w:anchor="_Toc496870204" w:history="1">
        <w:r w:rsidR="00A610EF" w:rsidRPr="00215F78">
          <w:rPr>
            <w:rStyle w:val="Hyperkobling"/>
            <w:noProof/>
          </w:rPr>
          <w:t>1.5 Systemansvarlig, delsystemansvarlig og systemforvalter</w:t>
        </w:r>
        <w:r w:rsidR="00A610EF">
          <w:rPr>
            <w:noProof/>
            <w:webHidden/>
          </w:rPr>
          <w:tab/>
        </w:r>
        <w:r w:rsidR="00A610EF">
          <w:rPr>
            <w:noProof/>
            <w:webHidden/>
          </w:rPr>
          <w:fldChar w:fldCharType="begin"/>
        </w:r>
        <w:r w:rsidR="00A610EF">
          <w:rPr>
            <w:noProof/>
            <w:webHidden/>
          </w:rPr>
          <w:instrText xml:space="preserve"> PAGEREF _Toc496870204 \h </w:instrText>
        </w:r>
        <w:r w:rsidR="00A610EF">
          <w:rPr>
            <w:noProof/>
            <w:webHidden/>
          </w:rPr>
        </w:r>
        <w:r w:rsidR="00A610EF">
          <w:rPr>
            <w:noProof/>
            <w:webHidden/>
          </w:rPr>
          <w:fldChar w:fldCharType="separate"/>
        </w:r>
        <w:r w:rsidR="00A610EF">
          <w:rPr>
            <w:noProof/>
            <w:webHidden/>
          </w:rPr>
          <w:t>6</w:t>
        </w:r>
        <w:r w:rsidR="00A610EF">
          <w:rPr>
            <w:noProof/>
            <w:webHidden/>
          </w:rPr>
          <w:fldChar w:fldCharType="end"/>
        </w:r>
      </w:hyperlink>
    </w:p>
    <w:p w14:paraId="315D49BB" w14:textId="77777777" w:rsidR="00A610EF" w:rsidRDefault="00B620BD">
      <w:pPr>
        <w:pStyle w:val="INNH2"/>
        <w:rPr>
          <w:rFonts w:asciiTheme="minorHAnsi" w:eastAsiaTheme="minorEastAsia" w:hAnsiTheme="minorHAnsi" w:cstheme="minorBidi"/>
          <w:smallCaps w:val="0"/>
          <w:noProof/>
          <w:sz w:val="22"/>
          <w:szCs w:val="22"/>
          <w:lang w:eastAsia="nb-NO"/>
        </w:rPr>
      </w:pPr>
      <w:hyperlink w:anchor="_Toc496870205" w:history="1">
        <w:r w:rsidR="00A610EF" w:rsidRPr="00215F78">
          <w:rPr>
            <w:rStyle w:val="Hyperkobling"/>
            <w:noProof/>
          </w:rPr>
          <w:t>1.6 Antall og fordeling</w:t>
        </w:r>
        <w:r w:rsidR="00A610EF">
          <w:rPr>
            <w:noProof/>
            <w:webHidden/>
          </w:rPr>
          <w:tab/>
        </w:r>
        <w:r w:rsidR="00A610EF">
          <w:rPr>
            <w:noProof/>
            <w:webHidden/>
          </w:rPr>
          <w:fldChar w:fldCharType="begin"/>
        </w:r>
        <w:r w:rsidR="00A610EF">
          <w:rPr>
            <w:noProof/>
            <w:webHidden/>
          </w:rPr>
          <w:instrText xml:space="preserve"> PAGEREF _Toc496870205 \h </w:instrText>
        </w:r>
        <w:r w:rsidR="00A610EF">
          <w:rPr>
            <w:noProof/>
            <w:webHidden/>
          </w:rPr>
        </w:r>
        <w:r w:rsidR="00A610EF">
          <w:rPr>
            <w:noProof/>
            <w:webHidden/>
          </w:rPr>
          <w:fldChar w:fldCharType="separate"/>
        </w:r>
        <w:r w:rsidR="00A610EF">
          <w:rPr>
            <w:noProof/>
            <w:webHidden/>
          </w:rPr>
          <w:t>6</w:t>
        </w:r>
        <w:r w:rsidR="00A610EF">
          <w:rPr>
            <w:noProof/>
            <w:webHidden/>
          </w:rPr>
          <w:fldChar w:fldCharType="end"/>
        </w:r>
      </w:hyperlink>
    </w:p>
    <w:p w14:paraId="62E258A2" w14:textId="77777777" w:rsidR="00A610EF" w:rsidRDefault="00B620BD">
      <w:pPr>
        <w:pStyle w:val="INNH1"/>
        <w:rPr>
          <w:rFonts w:asciiTheme="minorHAnsi" w:eastAsiaTheme="minorEastAsia" w:hAnsiTheme="minorHAnsi" w:cstheme="minorBidi"/>
          <w:b w:val="0"/>
          <w:noProof/>
          <w:sz w:val="22"/>
          <w:szCs w:val="22"/>
          <w:lang w:eastAsia="nb-NO"/>
        </w:rPr>
      </w:pPr>
      <w:hyperlink w:anchor="_Toc496870206" w:history="1">
        <w:r w:rsidR="00A610EF" w:rsidRPr="00215F78">
          <w:rPr>
            <w:rStyle w:val="Hyperkobling"/>
            <w:noProof/>
          </w:rPr>
          <w:t>2 Krav</w:t>
        </w:r>
        <w:r w:rsidR="00A610EF">
          <w:rPr>
            <w:noProof/>
            <w:webHidden/>
          </w:rPr>
          <w:tab/>
        </w:r>
        <w:r w:rsidR="00A610EF">
          <w:rPr>
            <w:noProof/>
            <w:webHidden/>
          </w:rPr>
          <w:fldChar w:fldCharType="begin"/>
        </w:r>
        <w:r w:rsidR="00A610EF">
          <w:rPr>
            <w:noProof/>
            <w:webHidden/>
          </w:rPr>
          <w:instrText xml:space="preserve"> PAGEREF _Toc496870206 \h </w:instrText>
        </w:r>
        <w:r w:rsidR="00A610EF">
          <w:rPr>
            <w:noProof/>
            <w:webHidden/>
          </w:rPr>
        </w:r>
        <w:r w:rsidR="00A610EF">
          <w:rPr>
            <w:noProof/>
            <w:webHidden/>
          </w:rPr>
          <w:fldChar w:fldCharType="separate"/>
        </w:r>
        <w:r w:rsidR="00A610EF">
          <w:rPr>
            <w:noProof/>
            <w:webHidden/>
          </w:rPr>
          <w:t>6</w:t>
        </w:r>
        <w:r w:rsidR="00A610EF">
          <w:rPr>
            <w:noProof/>
            <w:webHidden/>
          </w:rPr>
          <w:fldChar w:fldCharType="end"/>
        </w:r>
      </w:hyperlink>
    </w:p>
    <w:p w14:paraId="206F268E" w14:textId="77777777" w:rsidR="00A610EF" w:rsidRDefault="00B620BD">
      <w:pPr>
        <w:pStyle w:val="INNH2"/>
        <w:rPr>
          <w:rFonts w:asciiTheme="minorHAnsi" w:eastAsiaTheme="minorEastAsia" w:hAnsiTheme="minorHAnsi" w:cstheme="minorBidi"/>
          <w:smallCaps w:val="0"/>
          <w:noProof/>
          <w:sz w:val="22"/>
          <w:szCs w:val="22"/>
          <w:lang w:eastAsia="nb-NO"/>
        </w:rPr>
      </w:pPr>
      <w:hyperlink w:anchor="_Toc496870207" w:history="1">
        <w:r w:rsidR="00A610EF" w:rsidRPr="00215F78">
          <w:rPr>
            <w:rStyle w:val="Hyperkobling"/>
            <w:noProof/>
          </w:rPr>
          <w:t>2.1 Brukerkrav</w:t>
        </w:r>
        <w:r w:rsidR="00A610EF">
          <w:rPr>
            <w:noProof/>
            <w:webHidden/>
          </w:rPr>
          <w:tab/>
        </w:r>
        <w:r w:rsidR="00A610EF">
          <w:rPr>
            <w:noProof/>
            <w:webHidden/>
          </w:rPr>
          <w:fldChar w:fldCharType="begin"/>
        </w:r>
        <w:r w:rsidR="00A610EF">
          <w:rPr>
            <w:noProof/>
            <w:webHidden/>
          </w:rPr>
          <w:instrText xml:space="preserve"> PAGEREF _Toc496870207 \h </w:instrText>
        </w:r>
        <w:r w:rsidR="00A610EF">
          <w:rPr>
            <w:noProof/>
            <w:webHidden/>
          </w:rPr>
        </w:r>
        <w:r w:rsidR="00A610EF">
          <w:rPr>
            <w:noProof/>
            <w:webHidden/>
          </w:rPr>
          <w:fldChar w:fldCharType="separate"/>
        </w:r>
        <w:r w:rsidR="00A610EF">
          <w:rPr>
            <w:noProof/>
            <w:webHidden/>
          </w:rPr>
          <w:t>6</w:t>
        </w:r>
        <w:r w:rsidR="00A610EF">
          <w:rPr>
            <w:noProof/>
            <w:webHidden/>
          </w:rPr>
          <w:fldChar w:fldCharType="end"/>
        </w:r>
      </w:hyperlink>
    </w:p>
    <w:p w14:paraId="6326D80C" w14:textId="77777777" w:rsidR="00A610EF" w:rsidRDefault="00B620BD">
      <w:pPr>
        <w:pStyle w:val="INNH2"/>
        <w:rPr>
          <w:rFonts w:asciiTheme="minorHAnsi" w:eastAsiaTheme="minorEastAsia" w:hAnsiTheme="minorHAnsi" w:cstheme="minorBidi"/>
          <w:smallCaps w:val="0"/>
          <w:noProof/>
          <w:sz w:val="22"/>
          <w:szCs w:val="22"/>
          <w:lang w:eastAsia="nb-NO"/>
        </w:rPr>
      </w:pPr>
      <w:hyperlink w:anchor="_Toc496870208" w:history="1">
        <w:r w:rsidR="00A610EF" w:rsidRPr="00215F78">
          <w:rPr>
            <w:rStyle w:val="Hyperkobling"/>
            <w:noProof/>
          </w:rPr>
          <w:t>2.2 Forvaltningskrav</w:t>
        </w:r>
        <w:r w:rsidR="00A610EF">
          <w:rPr>
            <w:noProof/>
            <w:webHidden/>
          </w:rPr>
          <w:tab/>
        </w:r>
        <w:r w:rsidR="00A610EF">
          <w:rPr>
            <w:noProof/>
            <w:webHidden/>
          </w:rPr>
          <w:fldChar w:fldCharType="begin"/>
        </w:r>
        <w:r w:rsidR="00A610EF">
          <w:rPr>
            <w:noProof/>
            <w:webHidden/>
          </w:rPr>
          <w:instrText xml:space="preserve"> PAGEREF _Toc496870208 \h </w:instrText>
        </w:r>
        <w:r w:rsidR="00A610EF">
          <w:rPr>
            <w:noProof/>
            <w:webHidden/>
          </w:rPr>
        </w:r>
        <w:r w:rsidR="00A610EF">
          <w:rPr>
            <w:noProof/>
            <w:webHidden/>
          </w:rPr>
          <w:fldChar w:fldCharType="separate"/>
        </w:r>
        <w:r w:rsidR="00A610EF">
          <w:rPr>
            <w:noProof/>
            <w:webHidden/>
          </w:rPr>
          <w:t>6</w:t>
        </w:r>
        <w:r w:rsidR="00A610EF">
          <w:rPr>
            <w:noProof/>
            <w:webHidden/>
          </w:rPr>
          <w:fldChar w:fldCharType="end"/>
        </w:r>
      </w:hyperlink>
    </w:p>
    <w:p w14:paraId="643B229E" w14:textId="77777777" w:rsidR="00A610EF" w:rsidRDefault="00B620BD">
      <w:pPr>
        <w:pStyle w:val="INNH1"/>
        <w:rPr>
          <w:rFonts w:asciiTheme="minorHAnsi" w:eastAsiaTheme="minorEastAsia" w:hAnsiTheme="minorHAnsi" w:cstheme="minorBidi"/>
          <w:b w:val="0"/>
          <w:noProof/>
          <w:sz w:val="22"/>
          <w:szCs w:val="22"/>
          <w:lang w:eastAsia="nb-NO"/>
        </w:rPr>
      </w:pPr>
      <w:hyperlink w:anchor="_Toc496870209" w:history="1">
        <w:r w:rsidR="00A610EF" w:rsidRPr="00215F78">
          <w:rPr>
            <w:rStyle w:val="Hyperkobling"/>
            <w:noProof/>
          </w:rPr>
          <w:t>3 Logistikkløsning</w:t>
        </w:r>
        <w:r w:rsidR="00A610EF">
          <w:rPr>
            <w:noProof/>
            <w:webHidden/>
          </w:rPr>
          <w:tab/>
        </w:r>
        <w:r w:rsidR="00A610EF">
          <w:rPr>
            <w:noProof/>
            <w:webHidden/>
          </w:rPr>
          <w:fldChar w:fldCharType="begin"/>
        </w:r>
        <w:r w:rsidR="00A610EF">
          <w:rPr>
            <w:noProof/>
            <w:webHidden/>
          </w:rPr>
          <w:instrText xml:space="preserve"> PAGEREF _Toc496870209 \h </w:instrText>
        </w:r>
        <w:r w:rsidR="00A610EF">
          <w:rPr>
            <w:noProof/>
            <w:webHidden/>
          </w:rPr>
        </w:r>
        <w:r w:rsidR="00A610EF">
          <w:rPr>
            <w:noProof/>
            <w:webHidden/>
          </w:rPr>
          <w:fldChar w:fldCharType="separate"/>
        </w:r>
        <w:r w:rsidR="00A610EF">
          <w:rPr>
            <w:noProof/>
            <w:webHidden/>
          </w:rPr>
          <w:t>6</w:t>
        </w:r>
        <w:r w:rsidR="00A610EF">
          <w:rPr>
            <w:noProof/>
            <w:webHidden/>
          </w:rPr>
          <w:fldChar w:fldCharType="end"/>
        </w:r>
      </w:hyperlink>
    </w:p>
    <w:p w14:paraId="4BABF492" w14:textId="77777777" w:rsidR="00A610EF" w:rsidRDefault="00B620BD">
      <w:pPr>
        <w:pStyle w:val="INNH2"/>
        <w:rPr>
          <w:rFonts w:asciiTheme="minorHAnsi" w:eastAsiaTheme="minorEastAsia" w:hAnsiTheme="minorHAnsi" w:cstheme="minorBidi"/>
          <w:smallCaps w:val="0"/>
          <w:noProof/>
          <w:sz w:val="22"/>
          <w:szCs w:val="22"/>
          <w:lang w:eastAsia="nb-NO"/>
        </w:rPr>
      </w:pPr>
      <w:hyperlink w:anchor="_Toc496870210" w:history="1">
        <w:r w:rsidR="00A610EF" w:rsidRPr="00215F78">
          <w:rPr>
            <w:rStyle w:val="Hyperkobling"/>
            <w:noProof/>
          </w:rPr>
          <w:t>3.1 Vedlikeholdsløsning</w:t>
        </w:r>
        <w:r w:rsidR="00A610EF">
          <w:rPr>
            <w:noProof/>
            <w:webHidden/>
          </w:rPr>
          <w:tab/>
        </w:r>
        <w:r w:rsidR="00A610EF">
          <w:rPr>
            <w:noProof/>
            <w:webHidden/>
          </w:rPr>
          <w:fldChar w:fldCharType="begin"/>
        </w:r>
        <w:r w:rsidR="00A610EF">
          <w:rPr>
            <w:noProof/>
            <w:webHidden/>
          </w:rPr>
          <w:instrText xml:space="preserve"> PAGEREF _Toc496870210 \h </w:instrText>
        </w:r>
        <w:r w:rsidR="00A610EF">
          <w:rPr>
            <w:noProof/>
            <w:webHidden/>
          </w:rPr>
        </w:r>
        <w:r w:rsidR="00A610EF">
          <w:rPr>
            <w:noProof/>
            <w:webHidden/>
          </w:rPr>
          <w:fldChar w:fldCharType="separate"/>
        </w:r>
        <w:r w:rsidR="00A610EF">
          <w:rPr>
            <w:noProof/>
            <w:webHidden/>
          </w:rPr>
          <w:t>7</w:t>
        </w:r>
        <w:r w:rsidR="00A610EF">
          <w:rPr>
            <w:noProof/>
            <w:webHidden/>
          </w:rPr>
          <w:fldChar w:fldCharType="end"/>
        </w:r>
      </w:hyperlink>
    </w:p>
    <w:p w14:paraId="1ED25178" w14:textId="77777777" w:rsidR="00A610EF" w:rsidRDefault="00B620BD">
      <w:pPr>
        <w:pStyle w:val="INNH2"/>
        <w:rPr>
          <w:rFonts w:asciiTheme="minorHAnsi" w:eastAsiaTheme="minorEastAsia" w:hAnsiTheme="minorHAnsi" w:cstheme="minorBidi"/>
          <w:smallCaps w:val="0"/>
          <w:noProof/>
          <w:sz w:val="22"/>
          <w:szCs w:val="22"/>
          <w:lang w:eastAsia="nb-NO"/>
        </w:rPr>
      </w:pPr>
      <w:hyperlink w:anchor="_Toc496870211" w:history="1">
        <w:r w:rsidR="00A610EF" w:rsidRPr="00215F78">
          <w:rPr>
            <w:rStyle w:val="Hyperkobling"/>
            <w:noProof/>
          </w:rPr>
          <w:t>3.2 Forsyningsløsning</w:t>
        </w:r>
        <w:r w:rsidR="00A610EF">
          <w:rPr>
            <w:noProof/>
            <w:webHidden/>
          </w:rPr>
          <w:tab/>
        </w:r>
        <w:r w:rsidR="00A610EF">
          <w:rPr>
            <w:noProof/>
            <w:webHidden/>
          </w:rPr>
          <w:fldChar w:fldCharType="begin"/>
        </w:r>
        <w:r w:rsidR="00A610EF">
          <w:rPr>
            <w:noProof/>
            <w:webHidden/>
          </w:rPr>
          <w:instrText xml:space="preserve"> PAGEREF _Toc496870211 \h </w:instrText>
        </w:r>
        <w:r w:rsidR="00A610EF">
          <w:rPr>
            <w:noProof/>
            <w:webHidden/>
          </w:rPr>
        </w:r>
        <w:r w:rsidR="00A610EF">
          <w:rPr>
            <w:noProof/>
            <w:webHidden/>
          </w:rPr>
          <w:fldChar w:fldCharType="separate"/>
        </w:r>
        <w:r w:rsidR="00A610EF">
          <w:rPr>
            <w:noProof/>
            <w:webHidden/>
          </w:rPr>
          <w:t>7</w:t>
        </w:r>
        <w:r w:rsidR="00A610EF">
          <w:rPr>
            <w:noProof/>
            <w:webHidden/>
          </w:rPr>
          <w:fldChar w:fldCharType="end"/>
        </w:r>
      </w:hyperlink>
    </w:p>
    <w:p w14:paraId="058C2690" w14:textId="77777777" w:rsidR="00A610EF" w:rsidRDefault="00B620BD">
      <w:pPr>
        <w:pStyle w:val="INNH2"/>
        <w:rPr>
          <w:rFonts w:asciiTheme="minorHAnsi" w:eastAsiaTheme="minorEastAsia" w:hAnsiTheme="minorHAnsi" w:cstheme="minorBidi"/>
          <w:smallCaps w:val="0"/>
          <w:noProof/>
          <w:sz w:val="22"/>
          <w:szCs w:val="22"/>
          <w:lang w:eastAsia="nb-NO"/>
        </w:rPr>
      </w:pPr>
      <w:hyperlink w:anchor="_Toc496870212" w:history="1">
        <w:r w:rsidR="00A610EF" w:rsidRPr="00215F78">
          <w:rPr>
            <w:rStyle w:val="Hyperkobling"/>
            <w:noProof/>
          </w:rPr>
          <w:t>3.3 Transportløsning</w:t>
        </w:r>
        <w:r w:rsidR="00A610EF">
          <w:rPr>
            <w:noProof/>
            <w:webHidden/>
          </w:rPr>
          <w:tab/>
        </w:r>
        <w:r w:rsidR="00A610EF">
          <w:rPr>
            <w:noProof/>
            <w:webHidden/>
          </w:rPr>
          <w:fldChar w:fldCharType="begin"/>
        </w:r>
        <w:r w:rsidR="00A610EF">
          <w:rPr>
            <w:noProof/>
            <w:webHidden/>
          </w:rPr>
          <w:instrText xml:space="preserve"> PAGEREF _Toc496870212 \h </w:instrText>
        </w:r>
        <w:r w:rsidR="00A610EF">
          <w:rPr>
            <w:noProof/>
            <w:webHidden/>
          </w:rPr>
        </w:r>
        <w:r w:rsidR="00A610EF">
          <w:rPr>
            <w:noProof/>
            <w:webHidden/>
          </w:rPr>
          <w:fldChar w:fldCharType="separate"/>
        </w:r>
        <w:r w:rsidR="00A610EF">
          <w:rPr>
            <w:noProof/>
            <w:webHidden/>
          </w:rPr>
          <w:t>8</w:t>
        </w:r>
        <w:r w:rsidR="00A610EF">
          <w:rPr>
            <w:noProof/>
            <w:webHidden/>
          </w:rPr>
          <w:fldChar w:fldCharType="end"/>
        </w:r>
      </w:hyperlink>
    </w:p>
    <w:p w14:paraId="6CB01E1A" w14:textId="77777777" w:rsidR="00A610EF" w:rsidRDefault="00B620BD">
      <w:pPr>
        <w:pStyle w:val="INNH2"/>
        <w:rPr>
          <w:rFonts w:asciiTheme="minorHAnsi" w:eastAsiaTheme="minorEastAsia" w:hAnsiTheme="minorHAnsi" w:cstheme="minorBidi"/>
          <w:smallCaps w:val="0"/>
          <w:noProof/>
          <w:sz w:val="22"/>
          <w:szCs w:val="22"/>
          <w:lang w:eastAsia="nb-NO"/>
        </w:rPr>
      </w:pPr>
      <w:hyperlink w:anchor="_Toc496870213" w:history="1">
        <w:r w:rsidR="00A610EF" w:rsidRPr="00215F78">
          <w:rPr>
            <w:rStyle w:val="Hyperkobling"/>
            <w:noProof/>
          </w:rPr>
          <w:t>3.4 Lagringsløsning</w:t>
        </w:r>
        <w:r w:rsidR="00A610EF">
          <w:rPr>
            <w:noProof/>
            <w:webHidden/>
          </w:rPr>
          <w:tab/>
        </w:r>
        <w:r w:rsidR="00A610EF">
          <w:rPr>
            <w:noProof/>
            <w:webHidden/>
          </w:rPr>
          <w:fldChar w:fldCharType="begin"/>
        </w:r>
        <w:r w:rsidR="00A610EF">
          <w:rPr>
            <w:noProof/>
            <w:webHidden/>
          </w:rPr>
          <w:instrText xml:space="preserve"> PAGEREF _Toc496870213 \h </w:instrText>
        </w:r>
        <w:r w:rsidR="00A610EF">
          <w:rPr>
            <w:noProof/>
            <w:webHidden/>
          </w:rPr>
        </w:r>
        <w:r w:rsidR="00A610EF">
          <w:rPr>
            <w:noProof/>
            <w:webHidden/>
          </w:rPr>
          <w:fldChar w:fldCharType="separate"/>
        </w:r>
        <w:r w:rsidR="00A610EF">
          <w:rPr>
            <w:noProof/>
            <w:webHidden/>
          </w:rPr>
          <w:t>8</w:t>
        </w:r>
        <w:r w:rsidR="00A610EF">
          <w:rPr>
            <w:noProof/>
            <w:webHidden/>
          </w:rPr>
          <w:fldChar w:fldCharType="end"/>
        </w:r>
      </w:hyperlink>
    </w:p>
    <w:p w14:paraId="3B7FC9B3" w14:textId="77777777" w:rsidR="00A610EF" w:rsidRDefault="00B620BD">
      <w:pPr>
        <w:pStyle w:val="INNH2"/>
        <w:rPr>
          <w:rFonts w:asciiTheme="minorHAnsi" w:eastAsiaTheme="minorEastAsia" w:hAnsiTheme="minorHAnsi" w:cstheme="minorBidi"/>
          <w:smallCaps w:val="0"/>
          <w:noProof/>
          <w:sz w:val="22"/>
          <w:szCs w:val="22"/>
          <w:lang w:eastAsia="nb-NO"/>
        </w:rPr>
      </w:pPr>
      <w:hyperlink w:anchor="_Toc496870214" w:history="1">
        <w:r w:rsidR="00A610EF" w:rsidRPr="00215F78">
          <w:rPr>
            <w:rStyle w:val="Hyperkobling"/>
            <w:noProof/>
          </w:rPr>
          <w:t>3.5 Beredskapskonsept og deployeringskonsept</w:t>
        </w:r>
        <w:r w:rsidR="00A610EF">
          <w:rPr>
            <w:noProof/>
            <w:webHidden/>
          </w:rPr>
          <w:tab/>
        </w:r>
        <w:r w:rsidR="00A610EF">
          <w:rPr>
            <w:noProof/>
            <w:webHidden/>
          </w:rPr>
          <w:fldChar w:fldCharType="begin"/>
        </w:r>
        <w:r w:rsidR="00A610EF">
          <w:rPr>
            <w:noProof/>
            <w:webHidden/>
          </w:rPr>
          <w:instrText xml:space="preserve"> PAGEREF _Toc496870214 \h </w:instrText>
        </w:r>
        <w:r w:rsidR="00A610EF">
          <w:rPr>
            <w:noProof/>
            <w:webHidden/>
          </w:rPr>
        </w:r>
        <w:r w:rsidR="00A610EF">
          <w:rPr>
            <w:noProof/>
            <w:webHidden/>
          </w:rPr>
          <w:fldChar w:fldCharType="separate"/>
        </w:r>
        <w:r w:rsidR="00A610EF">
          <w:rPr>
            <w:noProof/>
            <w:webHidden/>
          </w:rPr>
          <w:t>9</w:t>
        </w:r>
        <w:r w:rsidR="00A610EF">
          <w:rPr>
            <w:noProof/>
            <w:webHidden/>
          </w:rPr>
          <w:fldChar w:fldCharType="end"/>
        </w:r>
      </w:hyperlink>
    </w:p>
    <w:p w14:paraId="3069B46A" w14:textId="77777777" w:rsidR="00A610EF" w:rsidRDefault="00B620BD">
      <w:pPr>
        <w:pStyle w:val="INNH2"/>
        <w:rPr>
          <w:rFonts w:asciiTheme="minorHAnsi" w:eastAsiaTheme="minorEastAsia" w:hAnsiTheme="minorHAnsi" w:cstheme="minorBidi"/>
          <w:smallCaps w:val="0"/>
          <w:noProof/>
          <w:sz w:val="22"/>
          <w:szCs w:val="22"/>
          <w:lang w:eastAsia="nb-NO"/>
        </w:rPr>
      </w:pPr>
      <w:hyperlink w:anchor="_Toc496870215" w:history="1">
        <w:r w:rsidR="00A610EF" w:rsidRPr="00215F78">
          <w:rPr>
            <w:rStyle w:val="Hyperkobling"/>
            <w:noProof/>
          </w:rPr>
          <w:t>3.6 Avhending</w:t>
        </w:r>
        <w:r w:rsidR="00A610EF">
          <w:rPr>
            <w:noProof/>
            <w:webHidden/>
          </w:rPr>
          <w:tab/>
        </w:r>
        <w:r w:rsidR="00A610EF">
          <w:rPr>
            <w:noProof/>
            <w:webHidden/>
          </w:rPr>
          <w:fldChar w:fldCharType="begin"/>
        </w:r>
        <w:r w:rsidR="00A610EF">
          <w:rPr>
            <w:noProof/>
            <w:webHidden/>
          </w:rPr>
          <w:instrText xml:space="preserve"> PAGEREF _Toc496870215 \h </w:instrText>
        </w:r>
        <w:r w:rsidR="00A610EF">
          <w:rPr>
            <w:noProof/>
            <w:webHidden/>
          </w:rPr>
        </w:r>
        <w:r w:rsidR="00A610EF">
          <w:rPr>
            <w:noProof/>
            <w:webHidden/>
          </w:rPr>
          <w:fldChar w:fldCharType="separate"/>
        </w:r>
        <w:r w:rsidR="00A610EF">
          <w:rPr>
            <w:noProof/>
            <w:webHidden/>
          </w:rPr>
          <w:t>9</w:t>
        </w:r>
        <w:r w:rsidR="00A610EF">
          <w:rPr>
            <w:noProof/>
            <w:webHidden/>
          </w:rPr>
          <w:fldChar w:fldCharType="end"/>
        </w:r>
      </w:hyperlink>
    </w:p>
    <w:p w14:paraId="623B1EEC" w14:textId="77777777" w:rsidR="00A610EF" w:rsidRDefault="00B620BD">
      <w:pPr>
        <w:pStyle w:val="INNH2"/>
        <w:rPr>
          <w:rFonts w:asciiTheme="minorHAnsi" w:eastAsiaTheme="minorEastAsia" w:hAnsiTheme="minorHAnsi" w:cstheme="minorBidi"/>
          <w:smallCaps w:val="0"/>
          <w:noProof/>
          <w:sz w:val="22"/>
          <w:szCs w:val="22"/>
          <w:lang w:eastAsia="nb-NO"/>
        </w:rPr>
      </w:pPr>
      <w:hyperlink w:anchor="_Toc496870216" w:history="1">
        <w:r w:rsidR="00A610EF" w:rsidRPr="00215F78">
          <w:rPr>
            <w:rStyle w:val="Hyperkobling"/>
            <w:noProof/>
          </w:rPr>
          <w:t>3.7 Opplæringsløsning</w:t>
        </w:r>
        <w:r w:rsidR="00A610EF">
          <w:rPr>
            <w:noProof/>
            <w:webHidden/>
          </w:rPr>
          <w:tab/>
        </w:r>
        <w:r w:rsidR="00A610EF">
          <w:rPr>
            <w:noProof/>
            <w:webHidden/>
          </w:rPr>
          <w:fldChar w:fldCharType="begin"/>
        </w:r>
        <w:r w:rsidR="00A610EF">
          <w:rPr>
            <w:noProof/>
            <w:webHidden/>
          </w:rPr>
          <w:instrText xml:space="preserve"> PAGEREF _Toc496870216 \h </w:instrText>
        </w:r>
        <w:r w:rsidR="00A610EF">
          <w:rPr>
            <w:noProof/>
            <w:webHidden/>
          </w:rPr>
        </w:r>
        <w:r w:rsidR="00A610EF">
          <w:rPr>
            <w:noProof/>
            <w:webHidden/>
          </w:rPr>
          <w:fldChar w:fldCharType="separate"/>
        </w:r>
        <w:r w:rsidR="00A610EF">
          <w:rPr>
            <w:noProof/>
            <w:webHidden/>
          </w:rPr>
          <w:t>10</w:t>
        </w:r>
        <w:r w:rsidR="00A610EF">
          <w:rPr>
            <w:noProof/>
            <w:webHidden/>
          </w:rPr>
          <w:fldChar w:fldCharType="end"/>
        </w:r>
      </w:hyperlink>
    </w:p>
    <w:p w14:paraId="111E2A77" w14:textId="77777777" w:rsidR="00A610EF" w:rsidRDefault="00B620BD">
      <w:pPr>
        <w:pStyle w:val="INNH2"/>
        <w:rPr>
          <w:rFonts w:asciiTheme="minorHAnsi" w:eastAsiaTheme="minorEastAsia" w:hAnsiTheme="minorHAnsi" w:cstheme="minorBidi"/>
          <w:smallCaps w:val="0"/>
          <w:noProof/>
          <w:sz w:val="22"/>
          <w:szCs w:val="22"/>
          <w:lang w:eastAsia="nb-NO"/>
        </w:rPr>
      </w:pPr>
      <w:hyperlink w:anchor="_Toc496870217" w:history="1">
        <w:r w:rsidR="00A610EF" w:rsidRPr="00215F78">
          <w:rPr>
            <w:rStyle w:val="Hyperkobling"/>
            <w:noProof/>
          </w:rPr>
          <w:t>3.8 Dokumentasjonsløsning</w:t>
        </w:r>
        <w:r w:rsidR="00A610EF">
          <w:rPr>
            <w:noProof/>
            <w:webHidden/>
          </w:rPr>
          <w:tab/>
        </w:r>
        <w:r w:rsidR="00A610EF">
          <w:rPr>
            <w:noProof/>
            <w:webHidden/>
          </w:rPr>
          <w:fldChar w:fldCharType="begin"/>
        </w:r>
        <w:r w:rsidR="00A610EF">
          <w:rPr>
            <w:noProof/>
            <w:webHidden/>
          </w:rPr>
          <w:instrText xml:space="preserve"> PAGEREF _Toc496870217 \h </w:instrText>
        </w:r>
        <w:r w:rsidR="00A610EF">
          <w:rPr>
            <w:noProof/>
            <w:webHidden/>
          </w:rPr>
        </w:r>
        <w:r w:rsidR="00A610EF">
          <w:rPr>
            <w:noProof/>
            <w:webHidden/>
          </w:rPr>
          <w:fldChar w:fldCharType="separate"/>
        </w:r>
        <w:r w:rsidR="00A610EF">
          <w:rPr>
            <w:noProof/>
            <w:webHidden/>
          </w:rPr>
          <w:t>11</w:t>
        </w:r>
        <w:r w:rsidR="00A610EF">
          <w:rPr>
            <w:noProof/>
            <w:webHidden/>
          </w:rPr>
          <w:fldChar w:fldCharType="end"/>
        </w:r>
      </w:hyperlink>
    </w:p>
    <w:p w14:paraId="4D4FCBD4" w14:textId="77777777" w:rsidR="00A610EF" w:rsidRDefault="00B620BD">
      <w:pPr>
        <w:pStyle w:val="INNH2"/>
        <w:rPr>
          <w:rFonts w:asciiTheme="minorHAnsi" w:eastAsiaTheme="minorEastAsia" w:hAnsiTheme="minorHAnsi" w:cstheme="minorBidi"/>
          <w:smallCaps w:val="0"/>
          <w:noProof/>
          <w:sz w:val="22"/>
          <w:szCs w:val="22"/>
          <w:lang w:eastAsia="nb-NO"/>
        </w:rPr>
      </w:pPr>
      <w:hyperlink w:anchor="_Toc496870218" w:history="1">
        <w:r w:rsidR="00A610EF" w:rsidRPr="00215F78">
          <w:rPr>
            <w:rStyle w:val="Hyperkobling"/>
            <w:noProof/>
          </w:rPr>
          <w:t>3.9 Eiendom, bygg og anlegg</w:t>
        </w:r>
        <w:r w:rsidR="00A610EF">
          <w:rPr>
            <w:noProof/>
            <w:webHidden/>
          </w:rPr>
          <w:tab/>
        </w:r>
        <w:r w:rsidR="00A610EF">
          <w:rPr>
            <w:noProof/>
            <w:webHidden/>
          </w:rPr>
          <w:fldChar w:fldCharType="begin"/>
        </w:r>
        <w:r w:rsidR="00A610EF">
          <w:rPr>
            <w:noProof/>
            <w:webHidden/>
          </w:rPr>
          <w:instrText xml:space="preserve"> PAGEREF _Toc496870218 \h </w:instrText>
        </w:r>
        <w:r w:rsidR="00A610EF">
          <w:rPr>
            <w:noProof/>
            <w:webHidden/>
          </w:rPr>
        </w:r>
        <w:r w:rsidR="00A610EF">
          <w:rPr>
            <w:noProof/>
            <w:webHidden/>
          </w:rPr>
          <w:fldChar w:fldCharType="separate"/>
        </w:r>
        <w:r w:rsidR="00A610EF">
          <w:rPr>
            <w:noProof/>
            <w:webHidden/>
          </w:rPr>
          <w:t>11</w:t>
        </w:r>
        <w:r w:rsidR="00A610EF">
          <w:rPr>
            <w:noProof/>
            <w:webHidden/>
          </w:rPr>
          <w:fldChar w:fldCharType="end"/>
        </w:r>
      </w:hyperlink>
    </w:p>
    <w:p w14:paraId="094B717D" w14:textId="77777777" w:rsidR="00A610EF" w:rsidRDefault="00B620BD">
      <w:pPr>
        <w:pStyle w:val="INNH2"/>
        <w:rPr>
          <w:rFonts w:asciiTheme="minorHAnsi" w:eastAsiaTheme="minorEastAsia" w:hAnsiTheme="minorHAnsi" w:cstheme="minorBidi"/>
          <w:smallCaps w:val="0"/>
          <w:noProof/>
          <w:sz w:val="22"/>
          <w:szCs w:val="22"/>
          <w:lang w:eastAsia="nb-NO"/>
        </w:rPr>
      </w:pPr>
      <w:hyperlink w:anchor="_Toc496870219" w:history="1">
        <w:r w:rsidR="00A610EF" w:rsidRPr="00215F78">
          <w:rPr>
            <w:rStyle w:val="Hyperkobling"/>
            <w:noProof/>
          </w:rPr>
          <w:t>3.10 Helse, miljø og sikkerhet</w:t>
        </w:r>
        <w:r w:rsidR="00A610EF">
          <w:rPr>
            <w:noProof/>
            <w:webHidden/>
          </w:rPr>
          <w:tab/>
        </w:r>
        <w:r w:rsidR="00A610EF">
          <w:rPr>
            <w:noProof/>
            <w:webHidden/>
          </w:rPr>
          <w:fldChar w:fldCharType="begin"/>
        </w:r>
        <w:r w:rsidR="00A610EF">
          <w:rPr>
            <w:noProof/>
            <w:webHidden/>
          </w:rPr>
          <w:instrText xml:space="preserve"> PAGEREF _Toc496870219 \h </w:instrText>
        </w:r>
        <w:r w:rsidR="00A610EF">
          <w:rPr>
            <w:noProof/>
            <w:webHidden/>
          </w:rPr>
        </w:r>
        <w:r w:rsidR="00A610EF">
          <w:rPr>
            <w:noProof/>
            <w:webHidden/>
          </w:rPr>
          <w:fldChar w:fldCharType="separate"/>
        </w:r>
        <w:r w:rsidR="00A610EF">
          <w:rPr>
            <w:noProof/>
            <w:webHidden/>
          </w:rPr>
          <w:t>11</w:t>
        </w:r>
        <w:r w:rsidR="00A610EF">
          <w:rPr>
            <w:noProof/>
            <w:webHidden/>
          </w:rPr>
          <w:fldChar w:fldCharType="end"/>
        </w:r>
      </w:hyperlink>
    </w:p>
    <w:p w14:paraId="2E4D8A59" w14:textId="77777777" w:rsidR="00A610EF" w:rsidRDefault="00B620BD">
      <w:pPr>
        <w:pStyle w:val="INNH1"/>
        <w:rPr>
          <w:rFonts w:asciiTheme="minorHAnsi" w:eastAsiaTheme="minorEastAsia" w:hAnsiTheme="minorHAnsi" w:cstheme="minorBidi"/>
          <w:b w:val="0"/>
          <w:noProof/>
          <w:sz w:val="22"/>
          <w:szCs w:val="22"/>
          <w:lang w:eastAsia="nb-NO"/>
        </w:rPr>
      </w:pPr>
      <w:hyperlink w:anchor="_Toc496870220" w:history="1">
        <w:r w:rsidR="00A610EF" w:rsidRPr="00215F78">
          <w:rPr>
            <w:rStyle w:val="Hyperkobling"/>
            <w:noProof/>
          </w:rPr>
          <w:t>4 Føringer for etterfølgende logistikkstudier</w:t>
        </w:r>
        <w:r w:rsidR="00A610EF">
          <w:rPr>
            <w:noProof/>
            <w:webHidden/>
          </w:rPr>
          <w:tab/>
        </w:r>
        <w:r w:rsidR="00A610EF">
          <w:rPr>
            <w:noProof/>
            <w:webHidden/>
          </w:rPr>
          <w:fldChar w:fldCharType="begin"/>
        </w:r>
        <w:r w:rsidR="00A610EF">
          <w:rPr>
            <w:noProof/>
            <w:webHidden/>
          </w:rPr>
          <w:instrText xml:space="preserve"> PAGEREF _Toc496870220 \h </w:instrText>
        </w:r>
        <w:r w:rsidR="00A610EF">
          <w:rPr>
            <w:noProof/>
            <w:webHidden/>
          </w:rPr>
        </w:r>
        <w:r w:rsidR="00A610EF">
          <w:rPr>
            <w:noProof/>
            <w:webHidden/>
          </w:rPr>
          <w:fldChar w:fldCharType="separate"/>
        </w:r>
        <w:r w:rsidR="00A610EF">
          <w:rPr>
            <w:noProof/>
            <w:webHidden/>
          </w:rPr>
          <w:t>12</w:t>
        </w:r>
        <w:r w:rsidR="00A610EF">
          <w:rPr>
            <w:noProof/>
            <w:webHidden/>
          </w:rPr>
          <w:fldChar w:fldCharType="end"/>
        </w:r>
      </w:hyperlink>
    </w:p>
    <w:p w14:paraId="6FC14C2D" w14:textId="77777777" w:rsidR="00E33AFA" w:rsidRDefault="00E33AFA">
      <w:r>
        <w:rPr>
          <w:b/>
          <w:bCs/>
        </w:rPr>
        <w:fldChar w:fldCharType="end"/>
      </w:r>
    </w:p>
    <w:p w14:paraId="65943E00" w14:textId="77777777" w:rsidR="00E33AFA" w:rsidRDefault="00E33AFA" w:rsidP="00064E7B">
      <w:pPr>
        <w:pStyle w:val="Overskrift1"/>
      </w:pPr>
      <w:r>
        <w:br w:type="page"/>
      </w:r>
      <w:bookmarkStart w:id="1" w:name="_Toc496870199"/>
      <w:r>
        <w:lastRenderedPageBreak/>
        <w:t>Innledning/bakgrunn/forutsetninger</w:t>
      </w:r>
      <w:bookmarkEnd w:id="1"/>
    </w:p>
    <w:p w14:paraId="031B7652" w14:textId="77777777" w:rsidR="00E05AF8" w:rsidRPr="00E05AF8" w:rsidRDefault="00AC5C33" w:rsidP="00E05AF8">
      <w:pPr>
        <w:pStyle w:val="Brdtekst"/>
      </w:pPr>
      <w:r>
        <w:t>Tekst…</w:t>
      </w:r>
    </w:p>
    <w:p w14:paraId="4F96E5FB" w14:textId="77777777" w:rsidR="00E33AFA" w:rsidRDefault="00E33AFA" w:rsidP="00E33AFA">
      <w:pPr>
        <w:pStyle w:val="Overskrift2"/>
      </w:pPr>
      <w:bookmarkStart w:id="2" w:name="_Toc496870200"/>
      <w:r>
        <w:t xml:space="preserve">Organisering av </w:t>
      </w:r>
      <w:r w:rsidR="00510491">
        <w:t>logistikkstudien</w:t>
      </w:r>
      <w:bookmarkEnd w:id="2"/>
    </w:p>
    <w:p w14:paraId="6B019EE2" w14:textId="77777777" w:rsidR="00E05AF8" w:rsidRDefault="00E05AF8" w:rsidP="00E33AFA">
      <w:pPr>
        <w:pStyle w:val="Brdtekst"/>
      </w:pPr>
      <w:r>
        <w:rPr>
          <w:noProof/>
          <w:lang w:eastAsia="nb-NO"/>
        </w:rPr>
        <mc:AlternateContent>
          <mc:Choice Requires="wps">
            <w:drawing>
              <wp:inline distT="0" distB="0" distL="0" distR="0" wp14:anchorId="337F61F3" wp14:editId="38DD7A73">
                <wp:extent cx="5760720" cy="275590"/>
                <wp:effectExtent l="0" t="0" r="11430" b="10160"/>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2981D749" w14:textId="77777777" w:rsidR="00261BC7" w:rsidRDefault="00261BC7" w:rsidP="00E05AF8">
                            <w:r>
                              <w:t>Her skal det beskrives hvem som har deltatt/bidratt i studien, og hva systemansvarlig (SA) samt den enkelte (fagansvarlig) har bidratt med (fagansvaret).</w:t>
                            </w:r>
                          </w:p>
                        </w:txbxContent>
                      </wps:txbx>
                      <wps:bodyPr rot="0" vert="horz" wrap="square" lIns="91440" tIns="45720" rIns="91440" bIns="45720" anchor="t" anchorCtr="0">
                        <a:spAutoFit/>
                      </wps:bodyPr>
                    </wps:wsp>
                  </a:graphicData>
                </a:graphic>
              </wp:inline>
            </w:drawing>
          </mc:Choice>
          <mc:Fallback>
            <w:pict>
              <v:shape w14:anchorId="337F61F3" id="_x0000_s1027"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" fillcolor="#f2f2f2 [3052]">
                <v:textbox style="mso-fit-shape-to-text:t">
                  <w:txbxContent>
                    <w:p w:rsidR="00261BC7" w:rsidRDefault="00261BC7" w:rsidP="00E05AF8">
                      <w:r>
                        <w:t>Her skal det beskrives hvem som har deltatt/bidratt i studien, og hva systemansvarlig (SA) samt den enkelte (fagansvarlig) har bidratt med (fagansvaret).</w:t>
                      </w:r>
                    </w:p>
                  </w:txbxContent>
                </v:textbox>
                <w10:anchorlock/>
              </v:shape>
            </w:pict>
          </mc:Fallback>
        </mc:AlternateContent>
      </w:r>
      <w:r w:rsidR="00E33AFA">
        <w:t xml:space="preserve"> </w:t>
      </w:r>
    </w:p>
    <w:tbl>
      <w:tblPr>
        <w:tblStyle w:val="Tabellrutenett"/>
        <w:tblW w:w="0" w:type="auto"/>
        <w:tblLook w:val="04A0" w:firstRow="1" w:lastRow="0" w:firstColumn="1" w:lastColumn="0" w:noHBand="0" w:noVBand="1"/>
      </w:tblPr>
      <w:tblGrid>
        <w:gridCol w:w="3027"/>
        <w:gridCol w:w="3022"/>
        <w:gridCol w:w="3013"/>
      </w:tblGrid>
      <w:tr w:rsidR="00E05AF8" w:rsidRPr="00E460F3" w14:paraId="39BD199B" w14:textId="77777777" w:rsidTr="00E05AF8">
        <w:tc>
          <w:tcPr>
            <w:tcW w:w="3070" w:type="dxa"/>
          </w:tcPr>
          <w:p w14:paraId="752CDAB7" w14:textId="77777777" w:rsidR="00E05AF8" w:rsidRPr="00E460F3" w:rsidRDefault="00E460F3" w:rsidP="00E33AFA">
            <w:pPr>
              <w:pStyle w:val="Brdtekst"/>
              <w:rPr>
                <w:b/>
              </w:rPr>
            </w:pPr>
            <w:r w:rsidRPr="00E460F3">
              <w:rPr>
                <w:b/>
              </w:rPr>
              <w:t>System-/delsystem-/</w:t>
            </w:r>
            <w:r w:rsidR="00E05AF8" w:rsidRPr="00E460F3">
              <w:rPr>
                <w:b/>
              </w:rPr>
              <w:t>Fagansvar</w:t>
            </w:r>
          </w:p>
        </w:tc>
        <w:tc>
          <w:tcPr>
            <w:tcW w:w="3071" w:type="dxa"/>
          </w:tcPr>
          <w:p w14:paraId="54CF9E75" w14:textId="77777777" w:rsidR="00E05AF8" w:rsidRPr="00E460F3" w:rsidRDefault="00E05AF8" w:rsidP="00E33AFA">
            <w:pPr>
              <w:pStyle w:val="Brdtekst"/>
              <w:rPr>
                <w:b/>
              </w:rPr>
            </w:pPr>
            <w:r w:rsidRPr="00E460F3">
              <w:rPr>
                <w:b/>
              </w:rPr>
              <w:t>Avdeling</w:t>
            </w:r>
          </w:p>
        </w:tc>
        <w:tc>
          <w:tcPr>
            <w:tcW w:w="3071" w:type="dxa"/>
          </w:tcPr>
          <w:p w14:paraId="3BFED1A2" w14:textId="77777777" w:rsidR="00E05AF8" w:rsidRPr="00E460F3" w:rsidRDefault="00E05AF8" w:rsidP="00E33AFA">
            <w:pPr>
              <w:pStyle w:val="Brdtekst"/>
              <w:rPr>
                <w:b/>
              </w:rPr>
            </w:pPr>
            <w:r w:rsidRPr="00E460F3">
              <w:rPr>
                <w:b/>
              </w:rPr>
              <w:t>Navn</w:t>
            </w:r>
          </w:p>
        </w:tc>
      </w:tr>
      <w:tr w:rsidR="00E05AF8" w14:paraId="18B476E0" w14:textId="77777777" w:rsidTr="00E05AF8">
        <w:tc>
          <w:tcPr>
            <w:tcW w:w="3070" w:type="dxa"/>
          </w:tcPr>
          <w:p w14:paraId="268C1C69" w14:textId="77777777" w:rsidR="00E05AF8" w:rsidRDefault="00E05AF8" w:rsidP="00E33AFA">
            <w:pPr>
              <w:pStyle w:val="Brdtekst"/>
            </w:pPr>
          </w:p>
        </w:tc>
        <w:tc>
          <w:tcPr>
            <w:tcW w:w="3071" w:type="dxa"/>
          </w:tcPr>
          <w:p w14:paraId="682ABE76" w14:textId="77777777" w:rsidR="00E05AF8" w:rsidRDefault="00E05AF8" w:rsidP="00E33AFA">
            <w:pPr>
              <w:pStyle w:val="Brdtekst"/>
            </w:pPr>
          </w:p>
        </w:tc>
        <w:tc>
          <w:tcPr>
            <w:tcW w:w="3071" w:type="dxa"/>
          </w:tcPr>
          <w:p w14:paraId="4AD9984C" w14:textId="77777777" w:rsidR="00E05AF8" w:rsidRDefault="00E05AF8" w:rsidP="00E33AFA">
            <w:pPr>
              <w:pStyle w:val="Brdtekst"/>
            </w:pPr>
          </w:p>
        </w:tc>
      </w:tr>
      <w:tr w:rsidR="00E05AF8" w14:paraId="14B97299" w14:textId="77777777" w:rsidTr="00E05AF8">
        <w:tc>
          <w:tcPr>
            <w:tcW w:w="3070" w:type="dxa"/>
          </w:tcPr>
          <w:p w14:paraId="5E412BFE" w14:textId="77777777" w:rsidR="00E05AF8" w:rsidRDefault="00E05AF8" w:rsidP="00E33AFA">
            <w:pPr>
              <w:pStyle w:val="Brdtekst"/>
            </w:pPr>
          </w:p>
        </w:tc>
        <w:tc>
          <w:tcPr>
            <w:tcW w:w="3071" w:type="dxa"/>
          </w:tcPr>
          <w:p w14:paraId="05418718" w14:textId="77777777" w:rsidR="00E05AF8" w:rsidRDefault="00E05AF8" w:rsidP="00E33AFA">
            <w:pPr>
              <w:pStyle w:val="Brdtekst"/>
            </w:pPr>
          </w:p>
        </w:tc>
        <w:tc>
          <w:tcPr>
            <w:tcW w:w="3071" w:type="dxa"/>
          </w:tcPr>
          <w:p w14:paraId="3DE852B3" w14:textId="77777777" w:rsidR="00E05AF8" w:rsidRDefault="00E05AF8" w:rsidP="00E33AFA">
            <w:pPr>
              <w:pStyle w:val="Brdtekst"/>
            </w:pPr>
          </w:p>
        </w:tc>
      </w:tr>
      <w:tr w:rsidR="00E05AF8" w14:paraId="4B81B7E9" w14:textId="77777777" w:rsidTr="00E05AF8">
        <w:tc>
          <w:tcPr>
            <w:tcW w:w="3070" w:type="dxa"/>
          </w:tcPr>
          <w:p w14:paraId="296E1BB2" w14:textId="77777777" w:rsidR="00E05AF8" w:rsidRDefault="00E05AF8" w:rsidP="00E33AFA">
            <w:pPr>
              <w:pStyle w:val="Brdtekst"/>
            </w:pPr>
          </w:p>
        </w:tc>
        <w:tc>
          <w:tcPr>
            <w:tcW w:w="3071" w:type="dxa"/>
          </w:tcPr>
          <w:p w14:paraId="0029336A" w14:textId="77777777" w:rsidR="00E05AF8" w:rsidRDefault="00E05AF8" w:rsidP="00E33AFA">
            <w:pPr>
              <w:pStyle w:val="Brdtekst"/>
            </w:pPr>
          </w:p>
        </w:tc>
        <w:tc>
          <w:tcPr>
            <w:tcW w:w="3071" w:type="dxa"/>
          </w:tcPr>
          <w:p w14:paraId="47A62261" w14:textId="77777777" w:rsidR="00E05AF8" w:rsidRDefault="00E05AF8" w:rsidP="00E33AFA">
            <w:pPr>
              <w:pStyle w:val="Brdtekst"/>
            </w:pPr>
          </w:p>
        </w:tc>
      </w:tr>
    </w:tbl>
    <w:p w14:paraId="4A79313F" w14:textId="77777777" w:rsidR="00E33AFA" w:rsidRDefault="00E33AFA" w:rsidP="00E33AFA">
      <w:pPr>
        <w:pStyle w:val="Brdtekst"/>
      </w:pPr>
    </w:p>
    <w:p w14:paraId="2663224B" w14:textId="77777777" w:rsidR="00E33AFA" w:rsidRDefault="00E33AFA" w:rsidP="00E33AFA">
      <w:pPr>
        <w:pStyle w:val="Overskrift2"/>
      </w:pPr>
      <w:bookmarkStart w:id="3" w:name="_Toc496870201"/>
      <w:r>
        <w:t>Føring</w:t>
      </w:r>
      <w:r w:rsidR="004B1022">
        <w:t>er</w:t>
      </w:r>
      <w:r>
        <w:t xml:space="preserve"> knyttet til logistikkløsning</w:t>
      </w:r>
      <w:bookmarkEnd w:id="3"/>
    </w:p>
    <w:p w14:paraId="44275A02" w14:textId="77777777" w:rsidR="00E05AF8" w:rsidRPr="004B1022" w:rsidRDefault="00E05AF8" w:rsidP="00E05AF8">
      <w:pPr>
        <w:pStyle w:val="Brdtekst"/>
      </w:pPr>
      <w:r>
        <w:rPr>
          <w:noProof/>
          <w:lang w:eastAsia="nb-NO"/>
        </w:rPr>
        <mc:AlternateContent>
          <mc:Choice Requires="wps">
            <w:drawing>
              <wp:inline distT="0" distB="0" distL="0" distR="0" wp14:anchorId="337F61F3" wp14:editId="38DD7A73">
                <wp:extent cx="5760720" cy="275590"/>
                <wp:effectExtent l="0" t="0" r="11430" b="1016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409D2294" w14:textId="77777777" w:rsidR="00261BC7" w:rsidRDefault="00261BC7" w:rsidP="00E05AF8">
                            <w:pPr>
                              <w:pStyle w:val="Brdtekst"/>
                            </w:pPr>
                            <w:r>
                              <w:t xml:space="preserve">Her skal det beskrives eventuelle føringer som er gitt for logistikkløsningen. </w:t>
                            </w:r>
                          </w:p>
                          <w:p w14:paraId="67445E02" w14:textId="77777777" w:rsidR="00261BC7" w:rsidRDefault="00261BC7" w:rsidP="00E05AF8">
                            <w:pPr>
                              <w:pStyle w:val="Brdtekst"/>
                            </w:pPr>
                            <w:r>
                              <w:t>Eksempler på dette er samarbeid med andre nasjoner, eneleverandørsituasjon, offentlig privat partnerskap (OPP), Contractor Logistics Support (CLS), krav til nasjonal kapasitet/ beredskapsløsninger, osv.</w:t>
                            </w:r>
                          </w:p>
                          <w:p w14:paraId="44D74F30" w14:textId="77777777" w:rsidR="00261BC7" w:rsidRDefault="00261BC7" w:rsidP="00E05AF8">
                            <w:pPr>
                              <w:pStyle w:val="Brdtekst"/>
                            </w:pPr>
                            <w:r>
                              <w:t>Det skal refereres entydig til de eventuelle føringer som er gitt (f.eks. ved bruk av arkivreferanse, IVB osv.)</w:t>
                            </w:r>
                          </w:p>
                          <w:p w14:paraId="1305C3D3" w14:textId="77777777" w:rsidR="00261BC7" w:rsidRDefault="00261BC7" w:rsidP="00E05AF8">
                            <w:r>
                              <w:t>Føringer fra nasjonale eller internasjonale bestemmelser/direktiver e.l. må beskrives.</w:t>
                            </w:r>
                          </w:p>
                        </w:txbxContent>
                      </wps:txbx>
                      <wps:bodyPr rot="0" vert="horz" wrap="square" lIns="91440" tIns="45720" rIns="91440" bIns="45720" anchor="t" anchorCtr="0">
                        <a:spAutoFit/>
                      </wps:bodyPr>
                    </wps:wsp>
                  </a:graphicData>
                </a:graphic>
              </wp:inline>
            </w:drawing>
          </mc:Choice>
          <mc:Fallback>
            <w:pict>
              <v:shape w14:anchorId="337F61F3" id="_x0000_s1028"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" fillcolor="#f2f2f2 [3052]">
                <v:textbox style="mso-fit-shape-to-text:t">
                  <w:txbxContent>
                    <w:p w:rsidR="00261BC7" w:rsidRDefault="00261BC7" w:rsidP="00E05AF8">
                      <w:pPr>
                        <w:pStyle w:val="Brdtekst"/>
                      </w:pPr>
                      <w:r>
                        <w:t xml:space="preserve">Her skal det beskrives eventuelle føringer som er gitt for logistikkløsningen. </w:t>
                      </w:r>
                    </w:p>
                    <w:p w:rsidR="00261BC7" w:rsidRDefault="00261BC7" w:rsidP="00E05AF8">
                      <w:pPr>
                        <w:pStyle w:val="Brdtekst"/>
                      </w:pPr>
                      <w:r>
                        <w:t xml:space="preserve">Eksempler på dette er samarbeid med andre nasjoner, eneleverandørsituasjon, offentlig privat partnerskap (OPP), </w:t>
                      </w:r>
                      <w:proofErr w:type="spellStart"/>
                      <w:r>
                        <w:t>Contractor</w:t>
                      </w:r>
                      <w:proofErr w:type="spellEnd"/>
                      <w:r>
                        <w:t xml:space="preserve"> </w:t>
                      </w:r>
                      <w:proofErr w:type="spellStart"/>
                      <w:r>
                        <w:t>Logistics</w:t>
                      </w:r>
                      <w:proofErr w:type="spellEnd"/>
                      <w:r>
                        <w:t xml:space="preserve"> Support (CLS), krav til nasjonal kapasitet/ beredskapsløsninger, osv.</w:t>
                      </w:r>
                    </w:p>
                    <w:p w:rsidR="00261BC7" w:rsidRDefault="00261BC7" w:rsidP="00E05AF8">
                      <w:pPr>
                        <w:pStyle w:val="Brdtekst"/>
                      </w:pPr>
                      <w:r>
                        <w:t>Det skal refereres entydig til de eventuelle føringer som er gitt (f.eks. ved bruk av arkivreferanse, IVB osv.)</w:t>
                      </w:r>
                    </w:p>
                    <w:p w:rsidR="00261BC7" w:rsidRDefault="00261BC7" w:rsidP="00E05AF8">
                      <w:r>
                        <w:t>Føringer fra nasjonale eller internasjonale bestemmelser/direktiver e.l. må beskrives.</w:t>
                      </w:r>
                    </w:p>
                  </w:txbxContent>
                </v:textbox>
                <w10:anchorlock/>
              </v:shape>
            </w:pict>
          </mc:Fallback>
        </mc:AlternateContent>
      </w:r>
    </w:p>
    <w:p w14:paraId="5F3631E5" w14:textId="77777777" w:rsidR="004B1022" w:rsidRPr="004B1022" w:rsidRDefault="00E05AF8" w:rsidP="004B1022">
      <w:pPr>
        <w:pStyle w:val="Brdtekstpaaflgende"/>
      </w:pPr>
      <w:r>
        <w:t>Tekst…</w:t>
      </w:r>
    </w:p>
    <w:p w14:paraId="3D24F988" w14:textId="77777777" w:rsidR="00E33AFA" w:rsidRDefault="00E33AFA" w:rsidP="00E33AFA">
      <w:pPr>
        <w:pStyle w:val="Overskrift2"/>
      </w:pPr>
      <w:bookmarkStart w:id="4" w:name="_Toc496870202"/>
      <w:r>
        <w:t>Logistikkgrensesnitt</w:t>
      </w:r>
      <w:bookmarkEnd w:id="4"/>
    </w:p>
    <w:p w14:paraId="4E8599FE" w14:textId="77777777" w:rsidR="00E05AF8" w:rsidRDefault="00E05AF8" w:rsidP="00E33AFA">
      <w:pPr>
        <w:pStyle w:val="Brdtekst"/>
      </w:pPr>
      <w:r>
        <w:rPr>
          <w:noProof/>
          <w:lang w:eastAsia="nb-NO"/>
        </w:rPr>
        <mc:AlternateContent>
          <mc:Choice Requires="wps">
            <w:drawing>
              <wp:inline distT="0" distB="0" distL="0" distR="0" wp14:anchorId="07794E89" wp14:editId="53C69391">
                <wp:extent cx="5760720" cy="450850"/>
                <wp:effectExtent l="0" t="0" r="11430" b="25400"/>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50850"/>
                        </a:xfrm>
                        <a:prstGeom prst="rect">
                          <a:avLst/>
                        </a:prstGeom>
                        <a:solidFill>
                          <a:schemeClr val="bg1">
                            <a:lumMod val="95000"/>
                          </a:schemeClr>
                        </a:solidFill>
                        <a:ln w="9525">
                          <a:solidFill>
                            <a:srgbClr val="000000"/>
                          </a:solidFill>
                          <a:miter lim="800000"/>
                          <a:headEnd/>
                          <a:tailEnd/>
                        </a:ln>
                      </wps:spPr>
                      <wps:txbx>
                        <w:txbxContent>
                          <w:p w14:paraId="34DED89C" w14:textId="77777777" w:rsidR="00261BC7" w:rsidRDefault="00261BC7" w:rsidP="00E05AF8">
                            <w:pPr>
                              <w:pStyle w:val="Brdtekst"/>
                            </w:pPr>
                            <w:r>
                              <w:t>Her skal det beskrives hvordan systemet skal samvirke og/eller forholde seg til andre logistikksystemer i Forsvaret eller andre institusjoners eller organisasjoners system som det er krav om å kunne følge, eksempelvis:</w:t>
                            </w:r>
                          </w:p>
                          <w:p w14:paraId="6428AE9D" w14:textId="77777777" w:rsidR="00261BC7" w:rsidRDefault="00261BC7" w:rsidP="00E05AF8">
                            <w:pPr>
                              <w:pStyle w:val="Brdtekst"/>
                              <w:ind w:left="705" w:hanging="705"/>
                            </w:pPr>
                            <w:r>
                              <w:t>•</w:t>
                            </w:r>
                            <w:r>
                              <w:tab/>
                              <w:t>forsvarsgrenens etablerte logistikkonsept for etterforsyning i felt, om bord, under operasjoner eller tilsvarende</w:t>
                            </w:r>
                          </w:p>
                          <w:p w14:paraId="07BFA3FE" w14:textId="77777777" w:rsidR="00261BC7" w:rsidRDefault="00261BC7" w:rsidP="002F2E91">
                            <w:pPr>
                              <w:pStyle w:val="Brdtekst"/>
                              <w:ind w:left="705" w:hanging="705"/>
                            </w:pPr>
                            <w:r>
                              <w:t>•</w:t>
                            </w:r>
                            <w:r>
                              <w:tab/>
                              <w:t>NATOs og andre alliansepartneres (f.eks. EUs og FNs) logistikkonsepter og systemer</w:t>
                            </w:r>
                          </w:p>
                          <w:p w14:paraId="5E02EA6A" w14:textId="77777777" w:rsidR="00261BC7" w:rsidRDefault="00261BC7" w:rsidP="00E05AF8">
                            <w:r>
                              <w:t>•</w:t>
                            </w:r>
                            <w:r>
                              <w:tab/>
                              <w:t>hvilke grensesnitt som må tas hensyn til ved bruk av leverandørbasert logistikk</w:t>
                            </w:r>
                          </w:p>
                        </w:txbxContent>
                      </wps:txbx>
                      <wps:bodyPr rot="0" vert="horz" wrap="square" lIns="91440" tIns="45720" rIns="91440" bIns="45720" anchor="t" anchorCtr="0">
                        <a:spAutoFit/>
                      </wps:bodyPr>
                    </wps:wsp>
                  </a:graphicData>
                </a:graphic>
              </wp:inline>
            </w:drawing>
          </mc:Choice>
          <mc:Fallback>
            <w:pict>
              <v:shape w14:anchorId="07794E89" id="_x0000_s1029" type="#_x0000_t202" style="width:453.6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" fillcolor="#f2f2f2 [3052]">
                <v:textbox style="mso-fit-shape-to-text:t">
                  <w:txbxContent>
                    <w:p w:rsidR="00261BC7" w:rsidRDefault="00261BC7" w:rsidP="00E05AF8">
                      <w:pPr>
                        <w:pStyle w:val="Brdtekst"/>
                      </w:pPr>
                      <w:r>
                        <w:t>Her skal det beskrives hvordan systemet skal samvirke og/eller forholde seg til andre logistikksystemer i Forsvaret eller andre institusjoners eller organisasjoners system som det er krav om å kunne følge, eksempelvis:</w:t>
                      </w:r>
                    </w:p>
                    <w:p w:rsidR="00261BC7" w:rsidRDefault="00261BC7" w:rsidP="00E05AF8">
                      <w:pPr>
                        <w:pStyle w:val="Brdtekst"/>
                        <w:ind w:left="705" w:hanging="705"/>
                      </w:pPr>
                      <w:r>
                        <w:t>•</w:t>
                      </w:r>
                      <w:r>
                        <w:tab/>
                        <w:t xml:space="preserve">forsvarsgrenens etablerte </w:t>
                      </w:r>
                      <w:proofErr w:type="spellStart"/>
                      <w:r>
                        <w:t>logistikkonsept</w:t>
                      </w:r>
                      <w:proofErr w:type="spellEnd"/>
                      <w:r>
                        <w:t xml:space="preserve"> for etterforsyning i felt, om bord, under operasjoner eller tilsvarende</w:t>
                      </w:r>
                    </w:p>
                    <w:p w:rsidR="00261BC7" w:rsidRDefault="00261BC7" w:rsidP="002F2E91">
                      <w:pPr>
                        <w:pStyle w:val="Brdtekst"/>
                        <w:ind w:left="705" w:hanging="705"/>
                      </w:pPr>
                      <w:r>
                        <w:t>•</w:t>
                      </w:r>
                      <w:r>
                        <w:tab/>
                        <w:t xml:space="preserve">NATOs og andre alliansepartneres (f.eks. EUs og FNs) </w:t>
                      </w:r>
                      <w:proofErr w:type="spellStart"/>
                      <w:r>
                        <w:t>logistikkonsepter</w:t>
                      </w:r>
                      <w:proofErr w:type="spellEnd"/>
                      <w:r>
                        <w:t xml:space="preserve"> og systemer</w:t>
                      </w:r>
                    </w:p>
                    <w:p w:rsidR="00261BC7" w:rsidRDefault="00261BC7" w:rsidP="00E05AF8">
                      <w:r>
                        <w:t>•</w:t>
                      </w:r>
                      <w:r>
                        <w:tab/>
                        <w:t>hvilke grensesnitt som må tas hensyn til ved bruk av leverandørbasert logistikk</w:t>
                      </w:r>
                    </w:p>
                  </w:txbxContent>
                </v:textbox>
                <w10:anchorlock/>
              </v:shape>
            </w:pict>
          </mc:Fallback>
        </mc:AlternateContent>
      </w:r>
    </w:p>
    <w:p w14:paraId="30E7C59E" w14:textId="77777777" w:rsidR="00E05AF8" w:rsidRPr="004B1022" w:rsidRDefault="00E33AFA" w:rsidP="00E05AF8">
      <w:pPr>
        <w:pStyle w:val="Brdtekst"/>
      </w:pPr>
      <w:r>
        <w:t xml:space="preserve"> </w:t>
      </w:r>
      <w:r w:rsidR="00E05AF8">
        <w:t>Tekst…</w:t>
      </w:r>
    </w:p>
    <w:p w14:paraId="46950176" w14:textId="77777777" w:rsidR="00E05AF8" w:rsidRPr="00E05AF8" w:rsidRDefault="00E05AF8" w:rsidP="00E05AF8">
      <w:pPr>
        <w:pStyle w:val="Brdtekstpaaflgende"/>
      </w:pPr>
    </w:p>
    <w:p w14:paraId="5D65D525" w14:textId="77777777" w:rsidR="00E33AFA" w:rsidRDefault="00E33AFA" w:rsidP="00E33AFA">
      <w:pPr>
        <w:pStyle w:val="Overskrift2"/>
      </w:pPr>
      <w:bookmarkStart w:id="5" w:name="_Toc496870203"/>
      <w:r>
        <w:t>Systemløsning og grensesnitt til andre systemer</w:t>
      </w:r>
      <w:bookmarkEnd w:id="5"/>
    </w:p>
    <w:p w14:paraId="26AEDF02" w14:textId="77777777" w:rsidR="00E33AFA" w:rsidRDefault="00E05AF8" w:rsidP="00E33AFA">
      <w:pPr>
        <w:pStyle w:val="Brdtekst"/>
      </w:pPr>
      <w:r>
        <w:rPr>
          <w:noProof/>
          <w:lang w:eastAsia="nb-NO"/>
        </w:rPr>
        <mc:AlternateContent>
          <mc:Choice Requires="wps">
            <w:drawing>
              <wp:inline distT="0" distB="0" distL="0" distR="0" wp14:anchorId="23C41F03" wp14:editId="35E66C57">
                <wp:extent cx="5760720" cy="275590"/>
                <wp:effectExtent l="0" t="0" r="11430" b="10160"/>
                <wp:docPr id="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3036BDEC" w14:textId="77777777" w:rsidR="00261BC7" w:rsidRDefault="00261BC7" w:rsidP="00E05AF8">
                            <w:r>
                              <w:t>Her skal systemet presenteres ved hjelp av tekst og gjerne supplert med figurer. Husk at innhold i figurer også må beskrives med tekst. En viktig oppgave er å presentere systemets yttergrense og de grensesnitt som er til andre systemer. Innen systemet er det vesentlig å få frem delsystemer.</w:t>
                            </w:r>
                          </w:p>
                        </w:txbxContent>
                      </wps:txbx>
                      <wps:bodyPr rot="0" vert="horz" wrap="square" lIns="91440" tIns="45720" rIns="91440" bIns="45720" anchor="t" anchorCtr="0">
                        <a:spAutoFit/>
                      </wps:bodyPr>
                    </wps:wsp>
                  </a:graphicData>
                </a:graphic>
              </wp:inline>
            </w:drawing>
          </mc:Choice>
          <mc:Fallback>
            <w:pict>
              <v:shape w14:anchorId="23C41F03" id="_x0000_s1030"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" fillcolor="#f2f2f2 [3052]">
                <v:textbox style="mso-fit-shape-to-text:t">
                  <w:txbxContent>
                    <w:p w:rsidR="00261BC7" w:rsidRDefault="00261BC7" w:rsidP="00E05AF8">
                      <w:r>
                        <w:t>Her skal systemet presenteres ved hjelp av tekst og gjerne supplert med figurer. Husk at innhold i figurer også må beskrives med tekst. En viktig oppgave er å presentere systemets yttergrense og de grensesnitt som er til andre systemer. Innen systemet er det vesentlig å få frem delsystemer.</w:t>
                      </w:r>
                    </w:p>
                  </w:txbxContent>
                </v:textbox>
                <w10:anchorlock/>
              </v:shape>
            </w:pict>
          </mc:Fallback>
        </mc:AlternateContent>
      </w:r>
    </w:p>
    <w:p w14:paraId="3F20C73F" w14:textId="77777777" w:rsidR="00E05AF8" w:rsidRPr="00E05AF8" w:rsidRDefault="00E05AF8" w:rsidP="00E05AF8">
      <w:pPr>
        <w:pStyle w:val="Brdtekstpaaflgende"/>
      </w:pPr>
      <w:r>
        <w:t>Tekst…</w:t>
      </w:r>
    </w:p>
    <w:p w14:paraId="6788A4C9" w14:textId="77777777" w:rsidR="00E33AFA" w:rsidRDefault="00E33AFA" w:rsidP="00E33AFA">
      <w:pPr>
        <w:pStyle w:val="Overskrift2"/>
      </w:pPr>
      <w:bookmarkStart w:id="6" w:name="_Toc496870204"/>
      <w:r>
        <w:lastRenderedPageBreak/>
        <w:t>Systemansvarlig, delsystemansvarlig og systemforvalter</w:t>
      </w:r>
      <w:bookmarkEnd w:id="6"/>
    </w:p>
    <w:p w14:paraId="00269840" w14:textId="77777777" w:rsidR="00E33AFA" w:rsidRDefault="00E05AF8" w:rsidP="00E33AFA">
      <w:pPr>
        <w:pStyle w:val="Brdtekst"/>
      </w:pPr>
      <w:r>
        <w:rPr>
          <w:noProof/>
          <w:lang w:eastAsia="nb-NO"/>
        </w:rPr>
        <mc:AlternateContent>
          <mc:Choice Requires="wps">
            <w:drawing>
              <wp:inline distT="0" distB="0" distL="0" distR="0" wp14:anchorId="23C41F03" wp14:editId="35E66C57">
                <wp:extent cx="5760720" cy="275590"/>
                <wp:effectExtent l="0" t="0" r="11430" b="10160"/>
                <wp:docPr id="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539D891A" w14:textId="77777777" w:rsidR="00261BC7" w:rsidRDefault="00261BC7" w:rsidP="00E05AF8">
                            <w:r>
                              <w:t>Her skal det utarbeides en ansvars- og systemmatrise for den anbefalte løsningen som identifiserer hvem som er systemansvarlig og delsystemansvarlig. Husk at denne må samsvare med systemnedbrytning i alternativdokument.</w:t>
                            </w:r>
                          </w:p>
                        </w:txbxContent>
                      </wps:txbx>
                      <wps:bodyPr rot="0" vert="horz" wrap="square" lIns="91440" tIns="45720" rIns="91440" bIns="45720" anchor="t" anchorCtr="0">
                        <a:spAutoFit/>
                      </wps:bodyPr>
                    </wps:wsp>
                  </a:graphicData>
                </a:graphic>
              </wp:inline>
            </w:drawing>
          </mc:Choice>
          <mc:Fallback>
            <w:pict>
              <v:shape w14:anchorId="23C41F03" id="_x0000_s1031"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" fillcolor="#f2f2f2 [3052]">
                <v:textbox style="mso-fit-shape-to-text:t">
                  <w:txbxContent>
                    <w:p w:rsidR="00261BC7" w:rsidRDefault="00261BC7" w:rsidP="00E05AF8">
                      <w:r>
                        <w:t>Her skal det utarbeides en ansvars- og systemmatrise for den anbefalte løsningen som identifiserer hvem som er systemansvarlig og delsystemansvarlig. Husk at denne må samsvare med systemnedbrytning i alternativdokument.</w:t>
                      </w:r>
                    </w:p>
                  </w:txbxContent>
                </v:textbox>
                <w10:anchorlock/>
              </v:shape>
            </w:pict>
          </mc:Fallback>
        </mc:AlternateContent>
      </w:r>
    </w:p>
    <w:p w14:paraId="5DA19990" w14:textId="77777777" w:rsidR="00E05AF8" w:rsidRPr="00E05AF8" w:rsidRDefault="00E05AF8" w:rsidP="00E05AF8">
      <w:pPr>
        <w:pStyle w:val="Brdtekstpaaflgende"/>
      </w:pPr>
      <w:r>
        <w:t>Tekst…</w:t>
      </w:r>
    </w:p>
    <w:p w14:paraId="1B8D1177" w14:textId="77777777" w:rsidR="00E33AFA" w:rsidRDefault="00E33AFA" w:rsidP="00E33AFA">
      <w:pPr>
        <w:pStyle w:val="Overskrift2"/>
      </w:pPr>
      <w:bookmarkStart w:id="7" w:name="_Toc496870205"/>
      <w:r>
        <w:t>Antall og fordeling</w:t>
      </w:r>
      <w:bookmarkEnd w:id="7"/>
    </w:p>
    <w:p w14:paraId="0DE3C824" w14:textId="77777777" w:rsidR="00E33AFA" w:rsidRDefault="00E05AF8" w:rsidP="00E33AFA">
      <w:pPr>
        <w:pStyle w:val="Brdtekst"/>
      </w:pPr>
      <w:r>
        <w:rPr>
          <w:noProof/>
          <w:lang w:eastAsia="nb-NO"/>
        </w:rPr>
        <mc:AlternateContent>
          <mc:Choice Requires="wps">
            <w:drawing>
              <wp:inline distT="0" distB="0" distL="0" distR="0" wp14:anchorId="23C41F03" wp14:editId="35E66C57">
                <wp:extent cx="5760720" cy="275590"/>
                <wp:effectExtent l="0" t="0" r="11430" b="10160"/>
                <wp:docPr id="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6D194217" w14:textId="77777777" w:rsidR="00261BC7" w:rsidRDefault="00261BC7" w:rsidP="00E05AF8">
                            <w:r>
                              <w:t>Her skal beskrive antall enheter og hvordan disse skal fordeles.</w:t>
                            </w:r>
                          </w:p>
                        </w:txbxContent>
                      </wps:txbx>
                      <wps:bodyPr rot="0" vert="horz" wrap="square" lIns="91440" tIns="45720" rIns="91440" bIns="45720" anchor="t" anchorCtr="0">
                        <a:spAutoFit/>
                      </wps:bodyPr>
                    </wps:wsp>
                  </a:graphicData>
                </a:graphic>
              </wp:inline>
            </w:drawing>
          </mc:Choice>
          <mc:Fallback>
            <w:pict>
              <v:shape w14:anchorId="23C41F03" id="_x0000_s1032"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" fillcolor="#f2f2f2 [3052]">
                <v:textbox style="mso-fit-shape-to-text:t">
                  <w:txbxContent>
                    <w:p w:rsidR="00261BC7" w:rsidRDefault="00261BC7" w:rsidP="00E05AF8">
                      <w:r>
                        <w:t>Her skal beskrive antall enheter og hvordan disse skal fordeles.</w:t>
                      </w:r>
                    </w:p>
                  </w:txbxContent>
                </v:textbox>
                <w10:anchorlock/>
              </v:shape>
            </w:pict>
          </mc:Fallback>
        </mc:AlternateContent>
      </w:r>
    </w:p>
    <w:p w14:paraId="7D094F2F" w14:textId="77777777" w:rsidR="00E05AF8" w:rsidRPr="00E05AF8" w:rsidRDefault="00E05AF8" w:rsidP="00E05AF8">
      <w:pPr>
        <w:pStyle w:val="Brdtekstpaaflgende"/>
      </w:pPr>
      <w:r>
        <w:t>Tekst…</w:t>
      </w:r>
    </w:p>
    <w:p w14:paraId="692FAE64" w14:textId="77777777" w:rsidR="00E33AFA" w:rsidRDefault="00B33209" w:rsidP="00B33209">
      <w:pPr>
        <w:pStyle w:val="Overskrift1"/>
      </w:pPr>
      <w:bookmarkStart w:id="8" w:name="_Toc496870206"/>
      <w:r>
        <w:t>Krav</w:t>
      </w:r>
      <w:bookmarkEnd w:id="8"/>
    </w:p>
    <w:p w14:paraId="654216F4" w14:textId="77777777" w:rsidR="00493792" w:rsidRDefault="00493792" w:rsidP="00493792">
      <w:pPr>
        <w:pStyle w:val="Overskrift2"/>
      </w:pPr>
      <w:bookmarkStart w:id="9" w:name="_Toc496870207"/>
      <w:r>
        <w:t>Brukerkrav</w:t>
      </w:r>
      <w:bookmarkEnd w:id="9"/>
    </w:p>
    <w:p w14:paraId="33778CAC" w14:textId="77777777" w:rsidR="001F339A" w:rsidRDefault="00E05AF8" w:rsidP="001F339A">
      <w:pPr>
        <w:pStyle w:val="Brdtekst"/>
      </w:pPr>
      <w:r>
        <w:rPr>
          <w:noProof/>
          <w:lang w:eastAsia="nb-NO"/>
        </w:rPr>
        <mc:AlternateContent>
          <mc:Choice Requires="wps">
            <w:drawing>
              <wp:inline distT="0" distB="0" distL="0" distR="0" wp14:anchorId="10C58FB6" wp14:editId="0626F9A2">
                <wp:extent cx="5760720" cy="275590"/>
                <wp:effectExtent l="0" t="0" r="11430" b="10160"/>
                <wp:docPr id="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3B7EAFF0" w14:textId="77777777" w:rsidR="00261BC7" w:rsidRDefault="00261BC7" w:rsidP="00E05AF8">
                            <w:r>
                              <w:t>Her skal det beskrives hvilke krav (hentet fra kravdokument) som gir premisser for logistikkløsningen.</w:t>
                            </w:r>
                          </w:p>
                        </w:txbxContent>
                      </wps:txbx>
                      <wps:bodyPr rot="0" vert="horz" wrap="square" lIns="91440" tIns="45720" rIns="91440" bIns="45720" anchor="t" anchorCtr="0">
                        <a:spAutoFit/>
                      </wps:bodyPr>
                    </wps:wsp>
                  </a:graphicData>
                </a:graphic>
              </wp:inline>
            </w:drawing>
          </mc:Choice>
          <mc:Fallback>
            <w:pict>
              <v:shape w14:anchorId="10C58FB6" id="_x0000_s1033"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" fillcolor="#f2f2f2 [3052]">
                <v:textbox style="mso-fit-shape-to-text:t">
                  <w:txbxContent>
                    <w:p w:rsidR="00261BC7" w:rsidRDefault="00261BC7" w:rsidP="00E05AF8">
                      <w:r>
                        <w:t>Her skal det beskrives hvilke krav (hentet fra kravdokument) som gir premisser for logistikkløsningen.</w:t>
                      </w:r>
                    </w:p>
                  </w:txbxContent>
                </v:textbox>
                <w10:anchorlock/>
              </v:shape>
            </w:pict>
          </mc:Fallback>
        </mc:AlternateContent>
      </w:r>
    </w:p>
    <w:p w14:paraId="06306F58" w14:textId="77777777" w:rsidR="00E05AF8" w:rsidRPr="00E05AF8" w:rsidRDefault="00E05AF8" w:rsidP="00E05AF8">
      <w:pPr>
        <w:pStyle w:val="Brdtekstpaaflgende"/>
      </w:pPr>
      <w:r>
        <w:t>Tekst…</w:t>
      </w:r>
    </w:p>
    <w:p w14:paraId="0B2C3EB1" w14:textId="77777777" w:rsidR="00493792" w:rsidRDefault="00493792" w:rsidP="00493792">
      <w:pPr>
        <w:pStyle w:val="Overskrift2"/>
      </w:pPr>
      <w:bookmarkStart w:id="10" w:name="_Toc496870208"/>
      <w:r>
        <w:t>Forvaltningskrav</w:t>
      </w:r>
      <w:bookmarkEnd w:id="10"/>
    </w:p>
    <w:p w14:paraId="3B6DB6DC" w14:textId="77777777" w:rsidR="00493792" w:rsidRDefault="00E05AF8" w:rsidP="00493792">
      <w:pPr>
        <w:pStyle w:val="Brdtekstpaaflgende"/>
      </w:pPr>
      <w:r>
        <w:rPr>
          <w:noProof/>
          <w:lang w:eastAsia="nb-NO"/>
        </w:rPr>
        <mc:AlternateContent>
          <mc:Choice Requires="wps">
            <w:drawing>
              <wp:inline distT="0" distB="0" distL="0" distR="0" wp14:anchorId="10C58FB6" wp14:editId="0626F9A2">
                <wp:extent cx="5760720" cy="275590"/>
                <wp:effectExtent l="0" t="0" r="11430" b="10160"/>
                <wp:docPr id="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19B12A83" w14:textId="77777777" w:rsidR="00261BC7" w:rsidRDefault="00261BC7" w:rsidP="00E05AF8">
                            <w:r>
                              <w:t>Her skal det beskrives hvilke krav som kommer fra FMA eller andre (men ikke fra bruker) som gir premisser for logistikkløsningen. Herunder også krav fra lov og forskrift som er relevante.</w:t>
                            </w:r>
                          </w:p>
                        </w:txbxContent>
                      </wps:txbx>
                      <wps:bodyPr rot="0" vert="horz" wrap="square" lIns="91440" tIns="45720" rIns="91440" bIns="45720" anchor="t" anchorCtr="0">
                        <a:spAutoFit/>
                      </wps:bodyPr>
                    </wps:wsp>
                  </a:graphicData>
                </a:graphic>
              </wp:inline>
            </w:drawing>
          </mc:Choice>
          <mc:Fallback>
            <w:pict>
              <v:shape w14:anchorId="10C58FB6" id="_x0000_s1034"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" fillcolor="#f2f2f2 [3052]">
                <v:textbox style="mso-fit-shape-to-text:t">
                  <w:txbxContent>
                    <w:p w:rsidR="00261BC7" w:rsidRDefault="00261BC7" w:rsidP="00E05AF8">
                      <w:r>
                        <w:t>Her skal det beskrives hvilke krav som kommer fra FMA eller andre (men ikke fra bruker) som gir premisser for logistikkløsningen. Herunder også krav fra lov og forskrift som er relevante.</w:t>
                      </w:r>
                    </w:p>
                  </w:txbxContent>
                </v:textbox>
                <w10:anchorlock/>
              </v:shape>
            </w:pict>
          </mc:Fallback>
        </mc:AlternateContent>
      </w:r>
    </w:p>
    <w:p w14:paraId="3CB893FE" w14:textId="77777777" w:rsidR="00D3207D" w:rsidRPr="00493792" w:rsidRDefault="00D3207D" w:rsidP="00493792">
      <w:pPr>
        <w:pStyle w:val="Brdtekstpaaflgende"/>
      </w:pPr>
      <w:r>
        <w:t>Tekst…</w:t>
      </w:r>
    </w:p>
    <w:p w14:paraId="10125E27" w14:textId="77777777" w:rsidR="00E33AFA" w:rsidRDefault="00B33209" w:rsidP="00E33AFA">
      <w:pPr>
        <w:pStyle w:val="Overskrift1"/>
      </w:pPr>
      <w:bookmarkStart w:id="11" w:name="_Toc496870209"/>
      <w:r>
        <w:t>Logistikkløsning</w:t>
      </w:r>
      <w:bookmarkEnd w:id="11"/>
    </w:p>
    <w:p w14:paraId="2BB2C0B5" w14:textId="77777777" w:rsidR="00E33AFA" w:rsidRDefault="00E05AF8" w:rsidP="00E33AFA">
      <w:pPr>
        <w:pStyle w:val="Brdtekst"/>
      </w:pPr>
      <w:r>
        <w:rPr>
          <w:noProof/>
          <w:lang w:eastAsia="nb-NO"/>
        </w:rPr>
        <mc:AlternateContent>
          <mc:Choice Requires="wps">
            <w:drawing>
              <wp:inline distT="0" distB="0" distL="0" distR="0" wp14:anchorId="10C58FB6" wp14:editId="0626F9A2">
                <wp:extent cx="5760720" cy="275590"/>
                <wp:effectExtent l="0" t="0" r="11430" b="10160"/>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095D9495" w14:textId="77777777" w:rsidR="00261BC7" w:rsidRDefault="00261BC7" w:rsidP="00E05AF8">
                            <w:r>
                              <w:t>Her skal det utredes mulige løsninger for understøttelse innenfor de forskjellige delene som til sammen utgjør de alternative logistikkløsninger. Alle løsninger skal sikre nødvendig understøttelse av et materiellsystem i drift, og en av disse velges som det beste.</w:t>
                            </w:r>
                          </w:p>
                          <w:p w14:paraId="6619D292" w14:textId="77777777" w:rsidR="00261BC7" w:rsidRDefault="00261BC7" w:rsidP="002F2E91">
                            <w:pPr>
                              <w:pStyle w:val="Brdtekst"/>
                            </w:pPr>
                            <w:r>
                              <w:t>Det er tre prinsipielle hovedretninger for løsningen som må vurderes;</w:t>
                            </w:r>
                          </w:p>
                          <w:p w14:paraId="07B01EF5" w14:textId="77777777" w:rsidR="00261BC7" w:rsidRDefault="00261BC7" w:rsidP="002F2E91">
                            <w:pPr>
                              <w:pStyle w:val="Listeavsnitt"/>
                              <w:numPr>
                                <w:ilvl w:val="0"/>
                                <w:numId w:val="9"/>
                              </w:numPr>
                            </w:pPr>
                            <w:r>
                              <w:t>Gjøre alt selv</w:t>
                            </w:r>
                          </w:p>
                          <w:p w14:paraId="0AA05069" w14:textId="77777777" w:rsidR="00261BC7" w:rsidRDefault="00261BC7" w:rsidP="002F2E91">
                            <w:pPr>
                              <w:pStyle w:val="Listeavsnitt"/>
                              <w:numPr>
                                <w:ilvl w:val="0"/>
                                <w:numId w:val="9"/>
                              </w:numPr>
                            </w:pPr>
                            <w:r>
                              <w:t>Sette bort alt</w:t>
                            </w:r>
                          </w:p>
                          <w:p w14:paraId="4339707C" w14:textId="77777777" w:rsidR="00261BC7" w:rsidRDefault="00261BC7" w:rsidP="002F2E91">
                            <w:pPr>
                              <w:pStyle w:val="Listeavsnitt"/>
                              <w:numPr>
                                <w:ilvl w:val="0"/>
                                <w:numId w:val="9"/>
                              </w:numPr>
                            </w:pPr>
                            <w:r>
                              <w:t>Kombinasjon av a og b</w:t>
                            </w:r>
                          </w:p>
                          <w:p w14:paraId="0D9D2290" w14:textId="77777777" w:rsidR="00261BC7" w:rsidRDefault="00261BC7" w:rsidP="00E05AF8"/>
                          <w:p w14:paraId="604395CC" w14:textId="77777777" w:rsidR="00261BC7" w:rsidRDefault="00261BC7" w:rsidP="00E05AF8">
                            <w:r>
                              <w:t>Innenfor disse tre kategoriene er det naturlig nok mulig å velge forskjellige løsninger for de forskjellige områdene som utgjør logistikkløsningen.</w:t>
                            </w:r>
                          </w:p>
                        </w:txbxContent>
                      </wps:txbx>
                      <wps:bodyPr rot="0" vert="horz" wrap="square" lIns="91440" tIns="45720" rIns="91440" bIns="45720" anchor="t" anchorCtr="0">
                        <a:spAutoFit/>
                      </wps:bodyPr>
                    </wps:wsp>
                  </a:graphicData>
                </a:graphic>
              </wp:inline>
            </w:drawing>
          </mc:Choice>
          <mc:Fallback>
            <w:pict>
              <v:shape w14:anchorId="10C58FB6" id="_x0000_s1035"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" fillcolor="#f2f2f2 [3052]">
                <v:textbox style="mso-fit-shape-to-text:t">
                  <w:txbxContent>
                    <w:p w:rsidR="00261BC7" w:rsidRDefault="00261BC7" w:rsidP="00E05AF8">
                      <w:r>
                        <w:t>Her skal det utredes mulige løsninger for understøttelse innenfor de forskjellige delene som til sammen utgjør de alternative logistikkløsninger. Alle løsninger skal sikre nødvendig understøttelse av et materiellsystem i drift, og en av disse velges som det beste.</w:t>
                      </w:r>
                    </w:p>
                    <w:p w:rsidR="00261BC7" w:rsidRDefault="00261BC7" w:rsidP="002F2E91">
                      <w:pPr>
                        <w:pStyle w:val="Brdtekst"/>
                      </w:pPr>
                      <w:r>
                        <w:t>Det er tre prinsipielle hovedretninger for løsningen som må vurderes;</w:t>
                      </w:r>
                    </w:p>
                    <w:p w:rsidR="00261BC7" w:rsidRDefault="00261BC7" w:rsidP="002F2E91">
                      <w:pPr>
                        <w:pStyle w:val="Listeavsnitt"/>
                        <w:numPr>
                          <w:ilvl w:val="0"/>
                          <w:numId w:val="9"/>
                        </w:numPr>
                      </w:pPr>
                      <w:r>
                        <w:t>Gjøre alt selv</w:t>
                      </w:r>
                    </w:p>
                    <w:p w:rsidR="00261BC7" w:rsidRDefault="00261BC7" w:rsidP="002F2E91">
                      <w:pPr>
                        <w:pStyle w:val="Listeavsnitt"/>
                        <w:numPr>
                          <w:ilvl w:val="0"/>
                          <w:numId w:val="9"/>
                        </w:numPr>
                      </w:pPr>
                      <w:r>
                        <w:t>Sette bort alt</w:t>
                      </w:r>
                    </w:p>
                    <w:p w:rsidR="00261BC7" w:rsidRDefault="00261BC7" w:rsidP="002F2E91">
                      <w:pPr>
                        <w:pStyle w:val="Listeavsnitt"/>
                        <w:numPr>
                          <w:ilvl w:val="0"/>
                          <w:numId w:val="9"/>
                        </w:numPr>
                      </w:pPr>
                      <w:r>
                        <w:t>Kombinasjon av a og b</w:t>
                      </w:r>
                    </w:p>
                    <w:p w:rsidR="00261BC7" w:rsidRDefault="00261BC7" w:rsidP="00E05AF8"/>
                    <w:p w:rsidR="00261BC7" w:rsidRDefault="00261BC7" w:rsidP="00E05AF8">
                      <w:r>
                        <w:t>Innenfor disse tre kategoriene er det naturlig nok mulig å velge forskjellige løsninger for de forskjellige områdene som utgjør logistikkløsningen.</w:t>
                      </w:r>
                    </w:p>
                  </w:txbxContent>
                </v:textbox>
                <w10:anchorlock/>
              </v:shape>
            </w:pict>
          </mc:Fallback>
        </mc:AlternateContent>
      </w:r>
    </w:p>
    <w:p w14:paraId="1BD6A8C0" w14:textId="77777777" w:rsidR="00E33AFA" w:rsidRDefault="00E33AFA" w:rsidP="00E33AFA">
      <w:pPr>
        <w:pStyle w:val="Overskrift2"/>
      </w:pPr>
      <w:bookmarkStart w:id="12" w:name="_Toc496870210"/>
      <w:r>
        <w:lastRenderedPageBreak/>
        <w:t>Vedlikeholdsløsning</w:t>
      </w:r>
      <w:bookmarkEnd w:id="12"/>
    </w:p>
    <w:p w14:paraId="151487F9" w14:textId="77777777" w:rsidR="002F2E91" w:rsidRDefault="002F2E91" w:rsidP="002F2E91">
      <w:pPr>
        <w:pStyle w:val="Brdtekst"/>
      </w:pPr>
      <w:r>
        <w:rPr>
          <w:noProof/>
          <w:lang w:eastAsia="nb-NO"/>
        </w:rPr>
        <mc:AlternateContent>
          <mc:Choice Requires="wps">
            <w:drawing>
              <wp:inline distT="0" distB="0" distL="0" distR="0" wp14:anchorId="58D7E525" wp14:editId="6D7E9E5F">
                <wp:extent cx="5760720" cy="275590"/>
                <wp:effectExtent l="0" t="0" r="11430" b="10160"/>
                <wp:docPr id="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282B43FC" w14:textId="77777777" w:rsidR="00261BC7" w:rsidRDefault="00261BC7" w:rsidP="00D959C8">
                            <w:r>
                              <w:t>Her skal de ulike løsninger med vurderinger og anbefalinger for vedlikehold beskrives. Beskrivelsene bør, i den grad det er hensiktsmessig, omfatte:</w:t>
                            </w:r>
                          </w:p>
                          <w:p w14:paraId="1EDBDC43" w14:textId="77777777" w:rsidR="00261BC7" w:rsidRDefault="00261BC7" w:rsidP="00D959C8">
                            <w:pPr>
                              <w:pStyle w:val="Listeavsnitt"/>
                              <w:numPr>
                                <w:ilvl w:val="0"/>
                                <w:numId w:val="12"/>
                              </w:numPr>
                            </w:pPr>
                            <w:r>
                              <w:t>føringer (fra eksempelvis policy, konsepter, direktiver og regler) som påvirker valg av løsning for hele eller deler av materiellsystemet. Husk å vise entydig til hvor føringene er hentet fra.</w:t>
                            </w:r>
                          </w:p>
                          <w:p w14:paraId="739DB547" w14:textId="77777777" w:rsidR="00261BC7" w:rsidRDefault="00261BC7" w:rsidP="00D959C8">
                            <w:pPr>
                              <w:pStyle w:val="Listeavsnitt"/>
                              <w:numPr>
                                <w:ilvl w:val="0"/>
                                <w:numId w:val="12"/>
                              </w:numPr>
                            </w:pPr>
                            <w:r>
                              <w:t>arbeidsdeling Forsvaret – leverandør – eventuelt andre vedlikeholdskilder</w:t>
                            </w:r>
                          </w:p>
                          <w:p w14:paraId="044054D1" w14:textId="77777777" w:rsidR="00261BC7" w:rsidRDefault="00261BC7" w:rsidP="00D959C8">
                            <w:pPr>
                              <w:pStyle w:val="Listeavsnitt"/>
                              <w:numPr>
                                <w:ilvl w:val="0"/>
                                <w:numId w:val="12"/>
                              </w:numPr>
                            </w:pPr>
                            <w:r>
                              <w:t>beskrivelser av linjer/nivåer i vedlikeholdsorganisasjonen, og hva som anbefales utført på hvilket nivå under ulike beredskapsfaser</w:t>
                            </w:r>
                          </w:p>
                          <w:p w14:paraId="33027852" w14:textId="77777777" w:rsidR="00261BC7" w:rsidRPr="00A610EF" w:rsidRDefault="00261BC7" w:rsidP="00D959C8">
                            <w:pPr>
                              <w:pStyle w:val="Listeavsnitt"/>
                              <w:numPr>
                                <w:ilvl w:val="0"/>
                                <w:numId w:val="12"/>
                              </w:numPr>
                            </w:pPr>
                            <w:r>
                              <w:t xml:space="preserve">vedlikeholdsutrustning (tilgjengelig vedlikeholdsutrustning, behov for ny, behov </w:t>
                            </w:r>
                            <w:r w:rsidRPr="00A610EF">
                              <w:t>for oppgradering av eksisterende)</w:t>
                            </w:r>
                          </w:p>
                          <w:p w14:paraId="00CEA395" w14:textId="77777777" w:rsidR="00261BC7" w:rsidRPr="00A610EF" w:rsidRDefault="00261BC7" w:rsidP="00D959C8">
                            <w:pPr>
                              <w:pStyle w:val="Listeavsnitt"/>
                              <w:numPr>
                                <w:ilvl w:val="0"/>
                                <w:numId w:val="12"/>
                              </w:numPr>
                            </w:pPr>
                            <w:r w:rsidRPr="00A610EF">
                              <w:t>forhold knyttet til ulike geografiske operasjonsområder</w:t>
                            </w:r>
                          </w:p>
                          <w:p w14:paraId="12662AAD" w14:textId="77777777" w:rsidR="00261BC7" w:rsidRPr="00A610EF" w:rsidRDefault="00261BC7" w:rsidP="00D959C8">
                            <w:pPr>
                              <w:pStyle w:val="Listeavsnitt"/>
                              <w:numPr>
                                <w:ilvl w:val="0"/>
                                <w:numId w:val="12"/>
                              </w:numPr>
                            </w:pPr>
                            <w:r w:rsidRPr="00A610EF">
                              <w:t>forhold knyttet til operativ logistikk</w:t>
                            </w:r>
                          </w:p>
                          <w:p w14:paraId="747FF461" w14:textId="77777777" w:rsidR="00261BC7" w:rsidRDefault="00261BC7" w:rsidP="00D959C8">
                            <w:pPr>
                              <w:pStyle w:val="Listeavsnitt"/>
                              <w:numPr>
                                <w:ilvl w:val="0"/>
                                <w:numId w:val="12"/>
                              </w:numPr>
                            </w:pPr>
                            <w:r>
                              <w:t>mulighet for å samarbeide med andre nasjoner</w:t>
                            </w:r>
                          </w:p>
                          <w:p w14:paraId="6BCF2828" w14:textId="77777777" w:rsidR="00261BC7" w:rsidRDefault="00261BC7" w:rsidP="00D959C8">
                            <w:pPr>
                              <w:pStyle w:val="Listeavsnitt"/>
                              <w:numPr>
                                <w:ilvl w:val="0"/>
                                <w:numId w:val="12"/>
                              </w:numPr>
                            </w:pPr>
                            <w:r>
                              <w:t>vurdering av bruk og kast vs. reparasjon, og evt. bruk av tilstandsbasert vedlikehold</w:t>
                            </w:r>
                          </w:p>
                          <w:p w14:paraId="054472F5" w14:textId="77777777" w:rsidR="00261BC7" w:rsidRDefault="00261BC7" w:rsidP="00D959C8">
                            <w:pPr>
                              <w:pStyle w:val="Listeavsnitt"/>
                              <w:numPr>
                                <w:ilvl w:val="0"/>
                                <w:numId w:val="12"/>
                              </w:numPr>
                            </w:pPr>
                            <w:r>
                              <w:t>vedlikeholdsløsning i felt og hva som må gjøres på verksted sett opp mot de ulike vedlikeholdslinjer/nivåer, samt hvilken kompetanse som må forefinnes og trenes på i hvilke linjer og på hvilket nivå</w:t>
                            </w:r>
                          </w:p>
                        </w:txbxContent>
                      </wps:txbx>
                      <wps:bodyPr rot="0" vert="horz" wrap="square" lIns="91440" tIns="45720" rIns="91440" bIns="45720" anchor="t" anchorCtr="0">
                        <a:spAutoFit/>
                      </wps:bodyPr>
                    </wps:wsp>
                  </a:graphicData>
                </a:graphic>
              </wp:inline>
            </w:drawing>
          </mc:Choice>
          <mc:Fallback>
            <w:pict>
              <v:shape w14:anchorId="58D7E525" id="_x0000_s1036"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" fillcolor="#f2f2f2 [3052]">
                <v:textbox style="mso-fit-shape-to-text:t">
                  <w:txbxContent>
                    <w:p w:rsidR="00261BC7" w:rsidRDefault="00261BC7" w:rsidP="00D959C8">
                      <w:r>
                        <w:t>Her skal de ulike løsninger med vurderinger og anbefalinger for vedlikehold beskrives. Beskrivelsene bør, i den grad det er hensiktsmessig, omfatte:</w:t>
                      </w:r>
                    </w:p>
                    <w:p w:rsidR="00261BC7" w:rsidRDefault="00261BC7" w:rsidP="00D959C8">
                      <w:pPr>
                        <w:pStyle w:val="Listeavsnitt"/>
                        <w:numPr>
                          <w:ilvl w:val="0"/>
                          <w:numId w:val="12"/>
                        </w:numPr>
                      </w:pPr>
                      <w:r>
                        <w:t>føringer (fra eksempelvis policy, konsepter, direktiver og regler) som påvirker valg av løsning for hele eller deler av materiellsystemet. Husk å vise entydig til hvor føringene er hentet fra.</w:t>
                      </w:r>
                    </w:p>
                    <w:p w:rsidR="00261BC7" w:rsidRDefault="00261BC7" w:rsidP="00D959C8">
                      <w:pPr>
                        <w:pStyle w:val="Listeavsnitt"/>
                        <w:numPr>
                          <w:ilvl w:val="0"/>
                          <w:numId w:val="12"/>
                        </w:numPr>
                      </w:pPr>
                      <w:r>
                        <w:t xml:space="preserve">arbeidsdeling Forsvaret – leverandør – eventuelt andre </w:t>
                      </w:r>
                      <w:proofErr w:type="spellStart"/>
                      <w:r>
                        <w:t>vedlikeholdskilder</w:t>
                      </w:r>
                      <w:proofErr w:type="spellEnd"/>
                    </w:p>
                    <w:p w:rsidR="00261BC7" w:rsidRDefault="00261BC7" w:rsidP="00D959C8">
                      <w:pPr>
                        <w:pStyle w:val="Listeavsnitt"/>
                        <w:numPr>
                          <w:ilvl w:val="0"/>
                          <w:numId w:val="12"/>
                        </w:numPr>
                      </w:pPr>
                      <w:r>
                        <w:t>beskrivelser av linjer/nivåer i vedlikeholdsorganisasjonen, og hva som anbefales utført på hvilket nivå under ulike beredskapsfaser</w:t>
                      </w:r>
                    </w:p>
                    <w:p w:rsidR="00261BC7" w:rsidRPr="00A610EF" w:rsidRDefault="00261BC7" w:rsidP="00D959C8">
                      <w:pPr>
                        <w:pStyle w:val="Listeavsnitt"/>
                        <w:numPr>
                          <w:ilvl w:val="0"/>
                          <w:numId w:val="12"/>
                        </w:numPr>
                      </w:pPr>
                      <w:proofErr w:type="spellStart"/>
                      <w:r>
                        <w:t>vedlikeholdsutrustning</w:t>
                      </w:r>
                      <w:proofErr w:type="spellEnd"/>
                      <w:r>
                        <w:t xml:space="preserve"> (tilgjengelig </w:t>
                      </w:r>
                      <w:proofErr w:type="spellStart"/>
                      <w:r>
                        <w:t>vedlikeholdsutrustning</w:t>
                      </w:r>
                      <w:proofErr w:type="spellEnd"/>
                      <w:r>
                        <w:t xml:space="preserve">, behov for ny, behov </w:t>
                      </w:r>
                      <w:r w:rsidRPr="00A610EF">
                        <w:t>for oppgradering av eksisterende)</w:t>
                      </w:r>
                    </w:p>
                    <w:p w:rsidR="00261BC7" w:rsidRPr="00A610EF" w:rsidRDefault="00261BC7" w:rsidP="00D959C8">
                      <w:pPr>
                        <w:pStyle w:val="Listeavsnitt"/>
                        <w:numPr>
                          <w:ilvl w:val="0"/>
                          <w:numId w:val="12"/>
                        </w:numPr>
                      </w:pPr>
                      <w:r w:rsidRPr="00A610EF">
                        <w:t>forhold knyttet til ulike geografiske operasjonsområder</w:t>
                      </w:r>
                    </w:p>
                    <w:p w:rsidR="00261BC7" w:rsidRPr="00A610EF" w:rsidRDefault="00261BC7" w:rsidP="00D959C8">
                      <w:pPr>
                        <w:pStyle w:val="Listeavsnitt"/>
                        <w:numPr>
                          <w:ilvl w:val="0"/>
                          <w:numId w:val="12"/>
                        </w:numPr>
                      </w:pPr>
                      <w:r w:rsidRPr="00A610EF">
                        <w:t>forhold knyttet til operativ logistikk</w:t>
                      </w:r>
                    </w:p>
                    <w:p w:rsidR="00261BC7" w:rsidRDefault="00261BC7" w:rsidP="00D959C8">
                      <w:pPr>
                        <w:pStyle w:val="Listeavsnitt"/>
                        <w:numPr>
                          <w:ilvl w:val="0"/>
                          <w:numId w:val="12"/>
                        </w:numPr>
                      </w:pPr>
                      <w:r>
                        <w:t>mulighet for å samarbeide med andre nasjoner</w:t>
                      </w:r>
                    </w:p>
                    <w:p w:rsidR="00261BC7" w:rsidRDefault="00261BC7" w:rsidP="00D959C8">
                      <w:pPr>
                        <w:pStyle w:val="Listeavsnitt"/>
                        <w:numPr>
                          <w:ilvl w:val="0"/>
                          <w:numId w:val="12"/>
                        </w:numPr>
                      </w:pPr>
                      <w:r>
                        <w:t>vurdering av bruk og kast vs. reparasjon, og evt. bruk av tilstandsbasert vedlikehold</w:t>
                      </w:r>
                    </w:p>
                    <w:p w:rsidR="00261BC7" w:rsidRDefault="00261BC7" w:rsidP="00D959C8">
                      <w:pPr>
                        <w:pStyle w:val="Listeavsnitt"/>
                        <w:numPr>
                          <w:ilvl w:val="0"/>
                          <w:numId w:val="12"/>
                        </w:numPr>
                      </w:pPr>
                      <w:proofErr w:type="spellStart"/>
                      <w:r>
                        <w:t>vedlikeholdsløsning</w:t>
                      </w:r>
                      <w:proofErr w:type="spellEnd"/>
                      <w:r>
                        <w:t xml:space="preserve"> i felt og hva som må gjøres på verksted sett opp mot de ulike </w:t>
                      </w:r>
                      <w:proofErr w:type="spellStart"/>
                      <w:r>
                        <w:t>vedlikeholdslinjer</w:t>
                      </w:r>
                      <w:proofErr w:type="spellEnd"/>
                      <w:r>
                        <w:t>/nivåer, samt hvilken kompetanse som må forefinnes og trenes på i hvilke linjer og på hvilket nivå</w:t>
                      </w:r>
                    </w:p>
                  </w:txbxContent>
                </v:textbox>
                <w10:anchorlock/>
              </v:shape>
            </w:pict>
          </mc:Fallback>
        </mc:AlternateContent>
      </w:r>
      <w:r>
        <w:t>Tekst…</w:t>
      </w:r>
    </w:p>
    <w:p w14:paraId="2DFACE30" w14:textId="77777777" w:rsidR="002F2E91" w:rsidRPr="002F2E91" w:rsidRDefault="002F2E91" w:rsidP="002F2E91">
      <w:pPr>
        <w:pStyle w:val="Brdtekstpaaflgende"/>
      </w:pPr>
    </w:p>
    <w:p w14:paraId="09C4CF39" w14:textId="77777777" w:rsidR="00E33AFA" w:rsidRDefault="00E33AFA" w:rsidP="00E33AFA">
      <w:pPr>
        <w:pStyle w:val="Overskrift2"/>
      </w:pPr>
      <w:bookmarkStart w:id="13" w:name="_Toc496870211"/>
      <w:r>
        <w:t>Forsyningsløsning</w:t>
      </w:r>
      <w:bookmarkEnd w:id="13"/>
    </w:p>
    <w:p w14:paraId="5E4E71A1" w14:textId="77777777" w:rsidR="00D959C8" w:rsidRDefault="00D959C8" w:rsidP="002F2E91">
      <w:pPr>
        <w:pStyle w:val="Brdtekst"/>
      </w:pPr>
      <w:r>
        <w:rPr>
          <w:noProof/>
          <w:lang w:eastAsia="nb-NO"/>
        </w:rPr>
        <mc:AlternateContent>
          <mc:Choice Requires="wps">
            <w:drawing>
              <wp:inline distT="0" distB="0" distL="0" distR="0" wp14:anchorId="4C0B8885" wp14:editId="71813792">
                <wp:extent cx="5760720" cy="275590"/>
                <wp:effectExtent l="0" t="0" r="11430" b="10160"/>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07A90ABE" w14:textId="77777777" w:rsidR="00261BC7" w:rsidRDefault="00261BC7" w:rsidP="00D959C8">
                            <w:r>
                              <w:t>Her skal de ulike løsninger med vurderinger og anbefalinger for forsyning beskrives. Beskrivelsene bør i den grad det er hensiktsmessig omfatte:</w:t>
                            </w:r>
                          </w:p>
                          <w:p w14:paraId="7B0DC248" w14:textId="77777777" w:rsidR="00261BC7" w:rsidRDefault="00261BC7" w:rsidP="00D959C8">
                            <w:pPr>
                              <w:pStyle w:val="Listeavsnitt"/>
                              <w:numPr>
                                <w:ilvl w:val="0"/>
                                <w:numId w:val="14"/>
                              </w:numPr>
                            </w:pPr>
                            <w:r>
                              <w:t>initiell forsyning av reservedeler, forbruksmateriell, verktøy, testutrustning</w:t>
                            </w:r>
                          </w:p>
                          <w:p w14:paraId="59E34B40" w14:textId="77777777" w:rsidR="00261BC7" w:rsidRDefault="00261BC7" w:rsidP="00D959C8">
                            <w:pPr>
                              <w:pStyle w:val="Listeavsnitt"/>
                              <w:numPr>
                                <w:ilvl w:val="0"/>
                                <w:numId w:val="14"/>
                              </w:numPr>
                            </w:pPr>
                            <w:r>
                              <w:t>beredskapskrav og -beholdning</w:t>
                            </w:r>
                          </w:p>
                          <w:p w14:paraId="7FCAC344" w14:textId="77777777" w:rsidR="00261BC7" w:rsidRDefault="00261BC7" w:rsidP="00D959C8">
                            <w:pPr>
                              <w:pStyle w:val="Listeavsnitt"/>
                              <w:numPr>
                                <w:ilvl w:val="0"/>
                                <w:numId w:val="14"/>
                              </w:numPr>
                            </w:pPr>
                            <w:r>
                              <w:t>etterforsyning i garnison og under feltforhold både innland og utland</w:t>
                            </w:r>
                          </w:p>
                          <w:p w14:paraId="20B212EC" w14:textId="77777777" w:rsidR="00261BC7" w:rsidRDefault="00261BC7" w:rsidP="00D959C8">
                            <w:pPr>
                              <w:pStyle w:val="Listeavsnitt"/>
                              <w:numPr>
                                <w:ilvl w:val="0"/>
                                <w:numId w:val="14"/>
                              </w:numPr>
                            </w:pPr>
                            <w:r>
                              <w:t>identifisere mulige kilder for forsyningsartikler</w:t>
                            </w:r>
                          </w:p>
                          <w:p w14:paraId="6A8CAE17" w14:textId="77777777" w:rsidR="00261BC7" w:rsidRDefault="00261BC7" w:rsidP="00D959C8">
                            <w:pPr>
                              <w:pStyle w:val="Listeavsnitt"/>
                              <w:numPr>
                                <w:ilvl w:val="0"/>
                                <w:numId w:val="14"/>
                              </w:numPr>
                            </w:pPr>
                            <w:r>
                              <w:t>ivaretakelse av ukurans</w:t>
                            </w:r>
                          </w:p>
                          <w:p w14:paraId="31FF97B3" w14:textId="77777777" w:rsidR="00261BC7" w:rsidRDefault="00261BC7" w:rsidP="00D959C8">
                            <w:pPr>
                              <w:pStyle w:val="Listeavsnitt"/>
                              <w:numPr>
                                <w:ilvl w:val="0"/>
                                <w:numId w:val="14"/>
                              </w:numPr>
                            </w:pPr>
                            <w:r>
                              <w:t>forventede levetider</w:t>
                            </w:r>
                          </w:p>
                          <w:p w14:paraId="356B84B8" w14:textId="77777777" w:rsidR="00261BC7" w:rsidRDefault="00261BC7" w:rsidP="00D959C8">
                            <w:pPr>
                              <w:pStyle w:val="Listeavsnitt"/>
                              <w:numPr>
                                <w:ilvl w:val="0"/>
                                <w:numId w:val="14"/>
                              </w:numPr>
                            </w:pPr>
                            <w:r>
                              <w:t>standardisering av forsyningsartikler</w:t>
                            </w:r>
                          </w:p>
                          <w:p w14:paraId="78CF66C0" w14:textId="77777777" w:rsidR="00261BC7" w:rsidRDefault="00261BC7" w:rsidP="00D959C8">
                            <w:pPr>
                              <w:pStyle w:val="Listeavsnitt"/>
                              <w:numPr>
                                <w:ilvl w:val="0"/>
                                <w:numId w:val="14"/>
                              </w:numPr>
                            </w:pPr>
                            <w:r>
                              <w:t>antall nivåer i forsyningsorganisasjonen</w:t>
                            </w:r>
                          </w:p>
                          <w:p w14:paraId="47A5C0C5" w14:textId="77777777" w:rsidR="00261BC7" w:rsidRDefault="00261BC7" w:rsidP="00D959C8">
                            <w:pPr>
                              <w:pStyle w:val="Listeavsnitt"/>
                              <w:numPr>
                                <w:ilvl w:val="0"/>
                                <w:numId w:val="14"/>
                              </w:numPr>
                            </w:pPr>
                            <w:r>
                              <w:t>samspill mellom de ulike nivåer</w:t>
                            </w:r>
                          </w:p>
                          <w:p w14:paraId="3CE12A7F" w14:textId="77777777" w:rsidR="00261BC7" w:rsidRDefault="00261BC7" w:rsidP="00D959C8">
                            <w:pPr>
                              <w:pStyle w:val="Listeavsnitt"/>
                              <w:numPr>
                                <w:ilvl w:val="0"/>
                                <w:numId w:val="14"/>
                              </w:numPr>
                            </w:pPr>
                            <w:r>
                              <w:t xml:space="preserve">arbeidsdeling Forsvaret - leverandør </w:t>
                            </w:r>
                          </w:p>
                          <w:p w14:paraId="25281751" w14:textId="77777777" w:rsidR="00261BC7" w:rsidRDefault="00261BC7" w:rsidP="00D959C8">
                            <w:pPr>
                              <w:pStyle w:val="Listeavsnitt"/>
                              <w:numPr>
                                <w:ilvl w:val="0"/>
                                <w:numId w:val="14"/>
                              </w:numPr>
                            </w:pPr>
                            <w:r>
                              <w:t>mulighet for samarbeid med andre nasjoner</w:t>
                            </w:r>
                          </w:p>
                          <w:p w14:paraId="0E13355A" w14:textId="77777777" w:rsidR="00261BC7" w:rsidRDefault="00261BC7" w:rsidP="00D959C8">
                            <w:pPr>
                              <w:pStyle w:val="Listeavsnitt"/>
                              <w:numPr>
                                <w:ilvl w:val="0"/>
                                <w:numId w:val="14"/>
                              </w:numPr>
                            </w:pPr>
                            <w:r>
                              <w:t>reparasjonskapasitet pr. nivå/linje</w:t>
                            </w:r>
                          </w:p>
                        </w:txbxContent>
                      </wps:txbx>
                      <wps:bodyPr rot="0" vert="horz" wrap="square" lIns="91440" tIns="45720" rIns="91440" bIns="45720" anchor="t" anchorCtr="0">
                        <a:spAutoFit/>
                      </wps:bodyPr>
                    </wps:wsp>
                  </a:graphicData>
                </a:graphic>
              </wp:inline>
            </w:drawing>
          </mc:Choice>
          <mc:Fallback>
            <w:pict>
              <v:shape w14:anchorId="4C0B8885" id="_x0000_s1037"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" fillcolor="#f2f2f2 [3052]">
                <v:textbox style="mso-fit-shape-to-text:t">
                  <w:txbxContent>
                    <w:p w:rsidR="00261BC7" w:rsidRDefault="00261BC7" w:rsidP="00D959C8">
                      <w:r>
                        <w:t>Her skal de ulike løsninger med vurderinger og anbefalinger for forsyning beskrives. Beskrivelsene bør i den grad det er hensiktsmessig omfatte:</w:t>
                      </w:r>
                    </w:p>
                    <w:p w:rsidR="00261BC7" w:rsidRDefault="00261BC7" w:rsidP="00D959C8">
                      <w:pPr>
                        <w:pStyle w:val="Listeavsnitt"/>
                        <w:numPr>
                          <w:ilvl w:val="0"/>
                          <w:numId w:val="14"/>
                        </w:numPr>
                      </w:pPr>
                      <w:proofErr w:type="spellStart"/>
                      <w:r>
                        <w:t>initiell</w:t>
                      </w:r>
                      <w:proofErr w:type="spellEnd"/>
                      <w:r>
                        <w:t xml:space="preserve"> forsyning av reservedeler, forbruksmateriell, verktøy, testutrustning</w:t>
                      </w:r>
                    </w:p>
                    <w:p w:rsidR="00261BC7" w:rsidRDefault="00261BC7" w:rsidP="00D959C8">
                      <w:pPr>
                        <w:pStyle w:val="Listeavsnitt"/>
                        <w:numPr>
                          <w:ilvl w:val="0"/>
                          <w:numId w:val="14"/>
                        </w:numPr>
                      </w:pPr>
                      <w:r>
                        <w:t>beredskapskrav og -beholdning</w:t>
                      </w:r>
                    </w:p>
                    <w:p w:rsidR="00261BC7" w:rsidRDefault="00261BC7" w:rsidP="00D959C8">
                      <w:pPr>
                        <w:pStyle w:val="Listeavsnitt"/>
                        <w:numPr>
                          <w:ilvl w:val="0"/>
                          <w:numId w:val="14"/>
                        </w:numPr>
                      </w:pPr>
                      <w:r>
                        <w:t>etterforsyning i garnison og under feltforhold både innland og utland</w:t>
                      </w:r>
                    </w:p>
                    <w:p w:rsidR="00261BC7" w:rsidRDefault="00261BC7" w:rsidP="00D959C8">
                      <w:pPr>
                        <w:pStyle w:val="Listeavsnitt"/>
                        <w:numPr>
                          <w:ilvl w:val="0"/>
                          <w:numId w:val="14"/>
                        </w:numPr>
                      </w:pPr>
                      <w:r>
                        <w:t>identifisere mulige kilder for forsyningsartikler</w:t>
                      </w:r>
                    </w:p>
                    <w:p w:rsidR="00261BC7" w:rsidRDefault="00261BC7" w:rsidP="00D959C8">
                      <w:pPr>
                        <w:pStyle w:val="Listeavsnitt"/>
                        <w:numPr>
                          <w:ilvl w:val="0"/>
                          <w:numId w:val="14"/>
                        </w:numPr>
                      </w:pPr>
                      <w:r>
                        <w:t>ivaretakelse av ukurans</w:t>
                      </w:r>
                    </w:p>
                    <w:p w:rsidR="00261BC7" w:rsidRDefault="00261BC7" w:rsidP="00D959C8">
                      <w:pPr>
                        <w:pStyle w:val="Listeavsnitt"/>
                        <w:numPr>
                          <w:ilvl w:val="0"/>
                          <w:numId w:val="14"/>
                        </w:numPr>
                      </w:pPr>
                      <w:r>
                        <w:t>forventede levetider</w:t>
                      </w:r>
                    </w:p>
                    <w:p w:rsidR="00261BC7" w:rsidRDefault="00261BC7" w:rsidP="00D959C8">
                      <w:pPr>
                        <w:pStyle w:val="Listeavsnitt"/>
                        <w:numPr>
                          <w:ilvl w:val="0"/>
                          <w:numId w:val="14"/>
                        </w:numPr>
                      </w:pPr>
                      <w:r>
                        <w:t>standardisering av forsyningsartikler</w:t>
                      </w:r>
                    </w:p>
                    <w:p w:rsidR="00261BC7" w:rsidRDefault="00261BC7" w:rsidP="00D959C8">
                      <w:pPr>
                        <w:pStyle w:val="Listeavsnitt"/>
                        <w:numPr>
                          <w:ilvl w:val="0"/>
                          <w:numId w:val="14"/>
                        </w:numPr>
                      </w:pPr>
                      <w:r>
                        <w:t>antall nivåer i forsyningsorganisasjonen</w:t>
                      </w:r>
                    </w:p>
                    <w:p w:rsidR="00261BC7" w:rsidRDefault="00261BC7" w:rsidP="00D959C8">
                      <w:pPr>
                        <w:pStyle w:val="Listeavsnitt"/>
                        <w:numPr>
                          <w:ilvl w:val="0"/>
                          <w:numId w:val="14"/>
                        </w:numPr>
                      </w:pPr>
                      <w:r>
                        <w:t>samspill mellom de ulike nivåer</w:t>
                      </w:r>
                    </w:p>
                    <w:p w:rsidR="00261BC7" w:rsidRDefault="00261BC7" w:rsidP="00D959C8">
                      <w:pPr>
                        <w:pStyle w:val="Listeavsnitt"/>
                        <w:numPr>
                          <w:ilvl w:val="0"/>
                          <w:numId w:val="14"/>
                        </w:numPr>
                      </w:pPr>
                      <w:r>
                        <w:t xml:space="preserve">arbeidsdeling Forsvaret - leverandør </w:t>
                      </w:r>
                    </w:p>
                    <w:p w:rsidR="00261BC7" w:rsidRDefault="00261BC7" w:rsidP="00D959C8">
                      <w:pPr>
                        <w:pStyle w:val="Listeavsnitt"/>
                        <w:numPr>
                          <w:ilvl w:val="0"/>
                          <w:numId w:val="14"/>
                        </w:numPr>
                      </w:pPr>
                      <w:r>
                        <w:t>mulighet for samarbeid med andre nasjoner</w:t>
                      </w:r>
                    </w:p>
                    <w:p w:rsidR="00261BC7" w:rsidRDefault="00261BC7" w:rsidP="00D959C8">
                      <w:pPr>
                        <w:pStyle w:val="Listeavsnitt"/>
                        <w:numPr>
                          <w:ilvl w:val="0"/>
                          <w:numId w:val="14"/>
                        </w:numPr>
                      </w:pPr>
                      <w:r>
                        <w:t>reparasjonskapasitet pr. nivå/linje</w:t>
                      </w:r>
                    </w:p>
                  </w:txbxContent>
                </v:textbox>
                <w10:anchorlock/>
              </v:shape>
            </w:pict>
          </mc:Fallback>
        </mc:AlternateContent>
      </w:r>
    </w:p>
    <w:p w14:paraId="11F276A5" w14:textId="77777777" w:rsidR="002F2E91" w:rsidRPr="002F2E91" w:rsidRDefault="002F2E91" w:rsidP="002F2E91">
      <w:pPr>
        <w:pStyle w:val="Brdtekst"/>
      </w:pPr>
      <w:r>
        <w:t>Tekst…</w:t>
      </w:r>
    </w:p>
    <w:p w14:paraId="1DBE4D38" w14:textId="77777777" w:rsidR="002F2E91" w:rsidRPr="002F2E91" w:rsidRDefault="002F2E91" w:rsidP="002F2E91">
      <w:pPr>
        <w:pStyle w:val="Brdtekst"/>
      </w:pPr>
    </w:p>
    <w:p w14:paraId="28A51671" w14:textId="77777777" w:rsidR="00E33AFA" w:rsidRDefault="00E33AFA" w:rsidP="00E33AFA">
      <w:pPr>
        <w:pStyle w:val="Overskrift2"/>
      </w:pPr>
      <w:bookmarkStart w:id="14" w:name="_Toc496870212"/>
      <w:r>
        <w:lastRenderedPageBreak/>
        <w:t>Transportløsning</w:t>
      </w:r>
      <w:bookmarkEnd w:id="14"/>
    </w:p>
    <w:p w14:paraId="605AB043" w14:textId="77777777" w:rsidR="00D959C8" w:rsidRDefault="00D959C8" w:rsidP="002F2E91">
      <w:pPr>
        <w:pStyle w:val="Brdtekst"/>
      </w:pPr>
      <w:r>
        <w:rPr>
          <w:noProof/>
          <w:lang w:eastAsia="nb-NO"/>
        </w:rPr>
        <mc:AlternateContent>
          <mc:Choice Requires="wps">
            <w:drawing>
              <wp:inline distT="0" distB="0" distL="0" distR="0" wp14:anchorId="4C0B8885" wp14:editId="71813792">
                <wp:extent cx="5760720" cy="275590"/>
                <wp:effectExtent l="0" t="0" r="11430" b="10160"/>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5D3AA0D1" w14:textId="77777777" w:rsidR="00261BC7" w:rsidRDefault="00261BC7" w:rsidP="00D959C8">
                            <w:r>
                              <w:t>Her skal de ulike løsninger med vurderinger og anbefalinger for transport beskrives. Beskrivelsene bør i den grad det er hensiktsmessig omfatte:</w:t>
                            </w:r>
                          </w:p>
                          <w:p w14:paraId="2D385967" w14:textId="77777777" w:rsidR="00261BC7" w:rsidRDefault="00261BC7" w:rsidP="00D959C8">
                            <w:pPr>
                              <w:pStyle w:val="Listeavsnitt"/>
                              <w:numPr>
                                <w:ilvl w:val="0"/>
                                <w:numId w:val="16"/>
                              </w:numPr>
                              <w:ind w:left="705"/>
                            </w:pPr>
                            <w:r>
                              <w:t xml:space="preserve">hvordan materiellet skal transporteres for å unngå skade </w:t>
                            </w:r>
                          </w:p>
                          <w:p w14:paraId="65CA9856" w14:textId="77777777" w:rsidR="00261BC7" w:rsidRDefault="00261BC7" w:rsidP="00D959C8">
                            <w:pPr>
                              <w:pStyle w:val="Listeavsnitt"/>
                              <w:numPr>
                                <w:ilvl w:val="0"/>
                                <w:numId w:val="16"/>
                              </w:numPr>
                              <w:ind w:left="705"/>
                            </w:pPr>
                            <w:r>
                              <w:t>hvordan materiellet fraktes i operativ tilstand, eller nær operativ tilstand (taktisk forflytting)</w:t>
                            </w:r>
                          </w:p>
                          <w:p w14:paraId="284305DE" w14:textId="77777777" w:rsidR="00261BC7" w:rsidRDefault="00261BC7" w:rsidP="00D959C8">
                            <w:pPr>
                              <w:pStyle w:val="Listeavsnitt"/>
                              <w:numPr>
                                <w:ilvl w:val="0"/>
                                <w:numId w:val="16"/>
                              </w:numPr>
                              <w:ind w:left="705"/>
                            </w:pPr>
                            <w:r>
                              <w:t>hvordan materiellet fraktes i forbindelse med utplassering av styrker (kan gjelde operasjoner i utlandet, men også innenlands)</w:t>
                            </w:r>
                          </w:p>
                          <w:p w14:paraId="2E44DB55" w14:textId="77777777" w:rsidR="00261BC7" w:rsidRDefault="00261BC7" w:rsidP="00D959C8">
                            <w:pPr>
                              <w:pStyle w:val="Listeavsnitt"/>
                              <w:numPr>
                                <w:ilvl w:val="0"/>
                                <w:numId w:val="16"/>
                              </w:numPr>
                              <w:ind w:left="705"/>
                            </w:pPr>
                            <w:r>
                              <w:t>transport mellom lagre og til/fra lager og brukende avdeling</w:t>
                            </w:r>
                          </w:p>
                          <w:p w14:paraId="229F22DF" w14:textId="77777777" w:rsidR="00261BC7" w:rsidRDefault="00261BC7" w:rsidP="00D959C8">
                            <w:pPr>
                              <w:pStyle w:val="Listeavsnitt"/>
                              <w:numPr>
                                <w:ilvl w:val="0"/>
                                <w:numId w:val="16"/>
                              </w:numPr>
                              <w:ind w:left="705"/>
                            </w:pPr>
                            <w:r>
                              <w:t>transport i forbindelse med vedlikehold</w:t>
                            </w:r>
                          </w:p>
                          <w:p w14:paraId="4E099A6E" w14:textId="77777777" w:rsidR="00261BC7" w:rsidRDefault="00261BC7" w:rsidP="00D959C8"/>
                          <w:p w14:paraId="61764A7F" w14:textId="77777777" w:rsidR="00261BC7" w:rsidRDefault="00261BC7" w:rsidP="00D959C8">
                            <w:r>
                              <w:t>Eksempler:</w:t>
                            </w:r>
                          </w:p>
                          <w:p w14:paraId="1214D07E" w14:textId="77777777" w:rsidR="00261BC7" w:rsidRDefault="00261BC7" w:rsidP="00D959C8">
                            <w:pPr>
                              <w:pStyle w:val="Listeavsnitt"/>
                              <w:numPr>
                                <w:ilvl w:val="0"/>
                                <w:numId w:val="15"/>
                              </w:numPr>
                              <w:ind w:left="705"/>
                            </w:pPr>
                            <w:r>
                              <w:t>selvdrevet</w:t>
                            </w:r>
                          </w:p>
                          <w:p w14:paraId="438F29E5" w14:textId="77777777" w:rsidR="00261BC7" w:rsidRDefault="00261BC7" w:rsidP="00D959C8">
                            <w:pPr>
                              <w:pStyle w:val="Listeavsnitt"/>
                              <w:numPr>
                                <w:ilvl w:val="0"/>
                                <w:numId w:val="15"/>
                              </w:numPr>
                              <w:ind w:left="705"/>
                            </w:pPr>
                            <w:r>
                              <w:t>bærbar</w:t>
                            </w:r>
                          </w:p>
                          <w:p w14:paraId="664711E7" w14:textId="77777777" w:rsidR="00261BC7" w:rsidRDefault="00261BC7" w:rsidP="00D959C8">
                            <w:pPr>
                              <w:pStyle w:val="Listeavsnitt"/>
                              <w:numPr>
                                <w:ilvl w:val="0"/>
                                <w:numId w:val="15"/>
                              </w:numPr>
                              <w:ind w:left="705"/>
                            </w:pPr>
                            <w:r>
                              <w:t>behov for eget støttemateriell for transport</w:t>
                            </w:r>
                          </w:p>
                          <w:p w14:paraId="4F86B158" w14:textId="77777777" w:rsidR="00261BC7" w:rsidRDefault="00261BC7" w:rsidP="00D959C8">
                            <w:pPr>
                              <w:pStyle w:val="Listeavsnitt"/>
                              <w:numPr>
                                <w:ilvl w:val="0"/>
                                <w:numId w:val="15"/>
                              </w:numPr>
                              <w:ind w:left="705"/>
                            </w:pPr>
                            <w:r>
                              <w:t>veitransport</w:t>
                            </w:r>
                          </w:p>
                          <w:p w14:paraId="7D4E626B" w14:textId="77777777" w:rsidR="00261BC7" w:rsidRDefault="00261BC7" w:rsidP="00D959C8">
                            <w:pPr>
                              <w:pStyle w:val="Listeavsnitt"/>
                              <w:numPr>
                                <w:ilvl w:val="0"/>
                                <w:numId w:val="15"/>
                              </w:numPr>
                              <w:ind w:left="705"/>
                            </w:pPr>
                            <w:r>
                              <w:t>sjøtransport</w:t>
                            </w:r>
                          </w:p>
                          <w:p w14:paraId="4322A0D3" w14:textId="77777777" w:rsidR="00261BC7" w:rsidRDefault="00261BC7" w:rsidP="00D959C8">
                            <w:pPr>
                              <w:pStyle w:val="Listeavsnitt"/>
                              <w:numPr>
                                <w:ilvl w:val="0"/>
                                <w:numId w:val="15"/>
                              </w:numPr>
                              <w:ind w:left="705"/>
                            </w:pPr>
                            <w:r>
                              <w:t>lufttransport (sivilt fraktfly, sivilt passasjerfly, militært transportfly)</w:t>
                            </w:r>
                          </w:p>
                          <w:p w14:paraId="2280A588" w14:textId="77777777" w:rsidR="00261BC7" w:rsidRDefault="00261BC7" w:rsidP="00D959C8">
                            <w:pPr>
                              <w:pStyle w:val="Listeavsnitt"/>
                              <w:numPr>
                                <w:ilvl w:val="0"/>
                                <w:numId w:val="15"/>
                              </w:numPr>
                              <w:ind w:left="705"/>
                            </w:pPr>
                            <w:r>
                              <w:t>jernbanetransport</w:t>
                            </w:r>
                          </w:p>
                          <w:p w14:paraId="3C5B14F1" w14:textId="77777777" w:rsidR="00261BC7" w:rsidRDefault="00261BC7" w:rsidP="00D959C8">
                            <w:pPr>
                              <w:pStyle w:val="Listeavsnitt"/>
                              <w:numPr>
                                <w:ilvl w:val="0"/>
                                <w:numId w:val="15"/>
                              </w:numPr>
                              <w:ind w:left="705"/>
                            </w:pPr>
                            <w:r>
                              <w:t>materiellet fraktes i nedpakket tilstand (administrativ forflytning)</w:t>
                            </w:r>
                          </w:p>
                          <w:p w14:paraId="0D3F46C8" w14:textId="77777777" w:rsidR="00261BC7" w:rsidRDefault="00261BC7" w:rsidP="00D959C8"/>
                          <w:p w14:paraId="4F8B2958" w14:textId="77777777" w:rsidR="00261BC7" w:rsidRDefault="00261BC7" w:rsidP="00D959C8">
                            <w:r>
                              <w:t>Eksempler (med tilhørende restriksjoner):</w:t>
                            </w:r>
                          </w:p>
                          <w:p w14:paraId="28BDE1C6" w14:textId="77777777" w:rsidR="00261BC7" w:rsidRDefault="00261BC7" w:rsidP="00D959C8">
                            <w:pPr>
                              <w:pStyle w:val="Listeavsnitt"/>
                              <w:numPr>
                                <w:ilvl w:val="0"/>
                                <w:numId w:val="15"/>
                              </w:numPr>
                              <w:ind w:left="705"/>
                            </w:pPr>
                            <w:r>
                              <w:t>konteinerstørrelse</w:t>
                            </w:r>
                          </w:p>
                          <w:p w14:paraId="178B2360" w14:textId="77777777" w:rsidR="00261BC7" w:rsidRDefault="00261BC7" w:rsidP="00D959C8">
                            <w:pPr>
                              <w:pStyle w:val="Listeavsnitt"/>
                              <w:numPr>
                                <w:ilvl w:val="0"/>
                                <w:numId w:val="15"/>
                              </w:numPr>
                              <w:ind w:left="705"/>
                            </w:pPr>
                            <w:r>
                              <w:t>vektbegrensninger</w:t>
                            </w:r>
                          </w:p>
                        </w:txbxContent>
                      </wps:txbx>
                      <wps:bodyPr rot="0" vert="horz" wrap="square" lIns="91440" tIns="45720" rIns="91440" bIns="45720" anchor="t" anchorCtr="0">
                        <a:spAutoFit/>
                      </wps:bodyPr>
                    </wps:wsp>
                  </a:graphicData>
                </a:graphic>
              </wp:inline>
            </w:drawing>
          </mc:Choice>
          <mc:Fallback>
            <w:pict>
              <v:shape w14:anchorId="4C0B8885" id="_x0000_s1038"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" fillcolor="#f2f2f2 [3052]">
                <v:textbox style="mso-fit-shape-to-text:t">
                  <w:txbxContent>
                    <w:p w:rsidR="00261BC7" w:rsidRDefault="00261BC7" w:rsidP="00D959C8">
                      <w:r>
                        <w:t>Her skal de ulike løsninger med vurderinger og anbefalinger for transport beskrives. Beskrivelsene bør i den grad det er hensiktsmessig omfatte:</w:t>
                      </w:r>
                    </w:p>
                    <w:p w:rsidR="00261BC7" w:rsidRDefault="00261BC7" w:rsidP="00D959C8">
                      <w:pPr>
                        <w:pStyle w:val="Listeavsnitt"/>
                        <w:numPr>
                          <w:ilvl w:val="0"/>
                          <w:numId w:val="16"/>
                        </w:numPr>
                        <w:ind w:left="705"/>
                      </w:pPr>
                      <w:r>
                        <w:t xml:space="preserve">hvordan materiellet skal transporteres for å unngå skade </w:t>
                      </w:r>
                    </w:p>
                    <w:p w:rsidR="00261BC7" w:rsidRDefault="00261BC7" w:rsidP="00D959C8">
                      <w:pPr>
                        <w:pStyle w:val="Listeavsnitt"/>
                        <w:numPr>
                          <w:ilvl w:val="0"/>
                          <w:numId w:val="16"/>
                        </w:numPr>
                        <w:ind w:left="705"/>
                      </w:pPr>
                      <w:r>
                        <w:t>hvordan materiellet fraktes i operativ tilstand, eller nær operativ tilstand (taktisk forflytting)</w:t>
                      </w:r>
                    </w:p>
                    <w:p w:rsidR="00261BC7" w:rsidRDefault="00261BC7" w:rsidP="00D959C8">
                      <w:pPr>
                        <w:pStyle w:val="Listeavsnitt"/>
                        <w:numPr>
                          <w:ilvl w:val="0"/>
                          <w:numId w:val="16"/>
                        </w:numPr>
                        <w:ind w:left="705"/>
                      </w:pPr>
                      <w:r>
                        <w:t>hvordan materiellet fraktes i forbindelse med utplassering av styrker (kan gjelde operasjoner i utlandet, men også innenlands)</w:t>
                      </w:r>
                    </w:p>
                    <w:p w:rsidR="00261BC7" w:rsidRDefault="00261BC7" w:rsidP="00D959C8">
                      <w:pPr>
                        <w:pStyle w:val="Listeavsnitt"/>
                        <w:numPr>
                          <w:ilvl w:val="0"/>
                          <w:numId w:val="16"/>
                        </w:numPr>
                        <w:ind w:left="705"/>
                      </w:pPr>
                      <w:r>
                        <w:t>transport mellom lagre og til/fra lager og brukende avdeling</w:t>
                      </w:r>
                    </w:p>
                    <w:p w:rsidR="00261BC7" w:rsidRDefault="00261BC7" w:rsidP="00D959C8">
                      <w:pPr>
                        <w:pStyle w:val="Listeavsnitt"/>
                        <w:numPr>
                          <w:ilvl w:val="0"/>
                          <w:numId w:val="16"/>
                        </w:numPr>
                        <w:ind w:left="705"/>
                      </w:pPr>
                      <w:r>
                        <w:t>transport i forbindelse med vedlikehold</w:t>
                      </w:r>
                    </w:p>
                    <w:p w:rsidR="00261BC7" w:rsidRDefault="00261BC7" w:rsidP="00D959C8"/>
                    <w:p w:rsidR="00261BC7" w:rsidRDefault="00261BC7" w:rsidP="00D959C8">
                      <w:r>
                        <w:t>Eksempler:</w:t>
                      </w:r>
                    </w:p>
                    <w:p w:rsidR="00261BC7" w:rsidRDefault="00261BC7" w:rsidP="00D959C8">
                      <w:pPr>
                        <w:pStyle w:val="Listeavsnitt"/>
                        <w:numPr>
                          <w:ilvl w:val="0"/>
                          <w:numId w:val="15"/>
                        </w:numPr>
                        <w:ind w:left="705"/>
                      </w:pPr>
                      <w:r>
                        <w:t>selvdrevet</w:t>
                      </w:r>
                    </w:p>
                    <w:p w:rsidR="00261BC7" w:rsidRDefault="00261BC7" w:rsidP="00D959C8">
                      <w:pPr>
                        <w:pStyle w:val="Listeavsnitt"/>
                        <w:numPr>
                          <w:ilvl w:val="0"/>
                          <w:numId w:val="15"/>
                        </w:numPr>
                        <w:ind w:left="705"/>
                      </w:pPr>
                      <w:r>
                        <w:t>bærbar</w:t>
                      </w:r>
                    </w:p>
                    <w:p w:rsidR="00261BC7" w:rsidRDefault="00261BC7" w:rsidP="00D959C8">
                      <w:pPr>
                        <w:pStyle w:val="Listeavsnitt"/>
                        <w:numPr>
                          <w:ilvl w:val="0"/>
                          <w:numId w:val="15"/>
                        </w:numPr>
                        <w:ind w:left="705"/>
                      </w:pPr>
                      <w:r>
                        <w:t>behov for eget støttemateriell for transport</w:t>
                      </w:r>
                    </w:p>
                    <w:p w:rsidR="00261BC7" w:rsidRDefault="00261BC7" w:rsidP="00D959C8">
                      <w:pPr>
                        <w:pStyle w:val="Listeavsnitt"/>
                        <w:numPr>
                          <w:ilvl w:val="0"/>
                          <w:numId w:val="15"/>
                        </w:numPr>
                        <w:ind w:left="705"/>
                      </w:pPr>
                      <w:r>
                        <w:t>veitransport</w:t>
                      </w:r>
                    </w:p>
                    <w:p w:rsidR="00261BC7" w:rsidRDefault="00261BC7" w:rsidP="00D959C8">
                      <w:pPr>
                        <w:pStyle w:val="Listeavsnitt"/>
                        <w:numPr>
                          <w:ilvl w:val="0"/>
                          <w:numId w:val="15"/>
                        </w:numPr>
                        <w:ind w:left="705"/>
                      </w:pPr>
                      <w:r>
                        <w:t>sjøtransport</w:t>
                      </w:r>
                    </w:p>
                    <w:p w:rsidR="00261BC7" w:rsidRDefault="00261BC7" w:rsidP="00D959C8">
                      <w:pPr>
                        <w:pStyle w:val="Listeavsnitt"/>
                        <w:numPr>
                          <w:ilvl w:val="0"/>
                          <w:numId w:val="15"/>
                        </w:numPr>
                        <w:ind w:left="705"/>
                      </w:pPr>
                      <w:r>
                        <w:t>lufttransport (sivilt fraktfly, sivilt passasjerfly, militært transportfly)</w:t>
                      </w:r>
                    </w:p>
                    <w:p w:rsidR="00261BC7" w:rsidRDefault="00261BC7" w:rsidP="00D959C8">
                      <w:pPr>
                        <w:pStyle w:val="Listeavsnitt"/>
                        <w:numPr>
                          <w:ilvl w:val="0"/>
                          <w:numId w:val="15"/>
                        </w:numPr>
                        <w:ind w:left="705"/>
                      </w:pPr>
                      <w:r>
                        <w:t>jernbanetransport</w:t>
                      </w:r>
                    </w:p>
                    <w:p w:rsidR="00261BC7" w:rsidRDefault="00261BC7" w:rsidP="00D959C8">
                      <w:pPr>
                        <w:pStyle w:val="Listeavsnitt"/>
                        <w:numPr>
                          <w:ilvl w:val="0"/>
                          <w:numId w:val="15"/>
                        </w:numPr>
                        <w:ind w:left="705"/>
                      </w:pPr>
                      <w:r>
                        <w:t>materiellet fraktes i nedpakket tilstand (administrativ forflytning)</w:t>
                      </w:r>
                    </w:p>
                    <w:p w:rsidR="00261BC7" w:rsidRDefault="00261BC7" w:rsidP="00D959C8"/>
                    <w:p w:rsidR="00261BC7" w:rsidRDefault="00261BC7" w:rsidP="00D959C8">
                      <w:r>
                        <w:t>Eksempler (med tilhørende restriksjoner):</w:t>
                      </w:r>
                    </w:p>
                    <w:p w:rsidR="00261BC7" w:rsidRDefault="00261BC7" w:rsidP="00D959C8">
                      <w:pPr>
                        <w:pStyle w:val="Listeavsnitt"/>
                        <w:numPr>
                          <w:ilvl w:val="0"/>
                          <w:numId w:val="15"/>
                        </w:numPr>
                        <w:ind w:left="705"/>
                      </w:pPr>
                      <w:r>
                        <w:t>konteinerstørrelse</w:t>
                      </w:r>
                    </w:p>
                    <w:p w:rsidR="00261BC7" w:rsidRDefault="00261BC7" w:rsidP="00D959C8">
                      <w:pPr>
                        <w:pStyle w:val="Listeavsnitt"/>
                        <w:numPr>
                          <w:ilvl w:val="0"/>
                          <w:numId w:val="15"/>
                        </w:numPr>
                        <w:ind w:left="705"/>
                      </w:pPr>
                      <w:r>
                        <w:t>vektbegrensninger</w:t>
                      </w:r>
                    </w:p>
                  </w:txbxContent>
                </v:textbox>
                <w10:anchorlock/>
              </v:shape>
            </w:pict>
          </mc:Fallback>
        </mc:AlternateContent>
      </w:r>
    </w:p>
    <w:p w14:paraId="4FD8E76D" w14:textId="77777777" w:rsidR="002F2E91" w:rsidRPr="002F2E91" w:rsidRDefault="002F2E91" w:rsidP="002F2E91">
      <w:pPr>
        <w:pStyle w:val="Brdtekst"/>
      </w:pPr>
      <w:r>
        <w:t>Tekst…</w:t>
      </w:r>
    </w:p>
    <w:p w14:paraId="4F331A5C" w14:textId="77777777" w:rsidR="002F2E91" w:rsidRPr="002F2E91" w:rsidRDefault="002F2E91" w:rsidP="002F2E91">
      <w:pPr>
        <w:pStyle w:val="Brdtekst"/>
      </w:pPr>
    </w:p>
    <w:p w14:paraId="76872C7C" w14:textId="77777777" w:rsidR="00E33AFA" w:rsidRDefault="00E33AFA" w:rsidP="00E33AFA">
      <w:pPr>
        <w:pStyle w:val="Overskrift2"/>
      </w:pPr>
      <w:bookmarkStart w:id="15" w:name="_Toc496870213"/>
      <w:r>
        <w:t>Lagring</w:t>
      </w:r>
      <w:r w:rsidR="004E4AFE">
        <w:t>sløsning</w:t>
      </w:r>
      <w:bookmarkEnd w:id="15"/>
    </w:p>
    <w:p w14:paraId="3AC294EC" w14:textId="77777777" w:rsidR="00D959C8" w:rsidRDefault="00D959C8" w:rsidP="002F2E91">
      <w:pPr>
        <w:pStyle w:val="Brdtekst"/>
      </w:pPr>
      <w:r>
        <w:rPr>
          <w:noProof/>
          <w:lang w:eastAsia="nb-NO"/>
        </w:rPr>
        <mc:AlternateContent>
          <mc:Choice Requires="wps">
            <w:drawing>
              <wp:inline distT="0" distB="0" distL="0" distR="0" wp14:anchorId="4C0B8885" wp14:editId="71813792">
                <wp:extent cx="5760720" cy="275590"/>
                <wp:effectExtent l="0" t="0" r="11430" b="10160"/>
                <wp:docPr id="1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56CF6BC9" w14:textId="77777777" w:rsidR="00261BC7" w:rsidRDefault="00261BC7" w:rsidP="00D959C8">
                            <w:r>
                              <w:t>Her skal de ulike løsninger med vurderinger og anbefalinger for lagring beskrives. Beskrivelsene bør, i den grad det er hensiktsmessig, omfatte ulike lagringsløsninger som skal beskrive hvordan materiell i bruk og mobiliseringslagret materiell skal lagres, inklusiv forskjellige typer langtidslagring. Løsningene skal være styrende for tilrettelegging for lagring og for eventuell tilpasning av EBA. Mulighet for beredskapslagring hos leverandør/produsent skal søkes utnyttet.</w:t>
                            </w:r>
                          </w:p>
                          <w:p w14:paraId="6E66DD07" w14:textId="77777777" w:rsidR="00261BC7" w:rsidRDefault="00261BC7" w:rsidP="00D959C8"/>
                          <w:p w14:paraId="7B3A3BAB" w14:textId="77777777" w:rsidR="00261BC7" w:rsidRDefault="00261BC7" w:rsidP="00D959C8">
                            <w:r>
                              <w:t>Eksempler:</w:t>
                            </w:r>
                          </w:p>
                          <w:p w14:paraId="040FFF25" w14:textId="77777777" w:rsidR="00261BC7" w:rsidRDefault="00261BC7" w:rsidP="008A4D1A">
                            <w:pPr>
                              <w:pStyle w:val="Listeavsnitt"/>
                              <w:numPr>
                                <w:ilvl w:val="0"/>
                                <w:numId w:val="18"/>
                              </w:numPr>
                            </w:pPr>
                            <w:r>
                              <w:t>oppbevaringssted, fordeling mellom ulike lagre (Forsvaret eller leverandør, og geografiske lokasjoner)</w:t>
                            </w:r>
                          </w:p>
                          <w:p w14:paraId="74BBD0D5" w14:textId="77777777" w:rsidR="00261BC7" w:rsidRDefault="00261BC7" w:rsidP="008A4D1A">
                            <w:pPr>
                              <w:pStyle w:val="Listeavsnitt"/>
                              <w:numPr>
                                <w:ilvl w:val="0"/>
                                <w:numId w:val="18"/>
                              </w:numPr>
                            </w:pPr>
                            <w:r>
                              <w:t>oppbevaringsmiljø (er det spesielle krav i forbindelse med lagring (temperatur, fuktighet, lading, magnetisering, sikkerhetskrav, utløpsdatoer, osv.)</w:t>
                            </w:r>
                          </w:p>
                          <w:p w14:paraId="64476387" w14:textId="77777777" w:rsidR="00261BC7" w:rsidRDefault="00261BC7" w:rsidP="008A4D1A">
                            <w:pPr>
                              <w:pStyle w:val="Listeavsnitt"/>
                              <w:numPr>
                                <w:ilvl w:val="0"/>
                                <w:numId w:val="18"/>
                              </w:numPr>
                            </w:pPr>
                            <w:r>
                              <w:t>preservering</w:t>
                            </w:r>
                          </w:p>
                          <w:p w14:paraId="21C21E77" w14:textId="77777777" w:rsidR="00261BC7" w:rsidRDefault="00261BC7" w:rsidP="008A4D1A">
                            <w:pPr>
                              <w:pStyle w:val="Listeavsnitt"/>
                              <w:numPr>
                                <w:ilvl w:val="0"/>
                                <w:numId w:val="18"/>
                              </w:numPr>
                            </w:pPr>
                            <w:r>
                              <w:t>behov for vedlikehold under lagring utløpsdato ("best før" eller "må brukes innen")</w:t>
                            </w:r>
                          </w:p>
                          <w:p w14:paraId="2F178EB4" w14:textId="77777777" w:rsidR="00261BC7" w:rsidRDefault="00261BC7" w:rsidP="008A4D1A">
                            <w:pPr>
                              <w:pStyle w:val="Listeavsnitt"/>
                              <w:numPr>
                                <w:ilvl w:val="0"/>
                                <w:numId w:val="18"/>
                              </w:numPr>
                            </w:pPr>
                            <w:r>
                              <w:t>hvilken mengde/volum er det snakk om (på de ulike lokasjoner) og når vil materiellet mottas for lagring på de ulike lokasjoner</w:t>
                            </w:r>
                          </w:p>
                        </w:txbxContent>
                      </wps:txbx>
                      <wps:bodyPr rot="0" vert="horz" wrap="square" lIns="91440" tIns="45720" rIns="91440" bIns="45720" anchor="t" anchorCtr="0">
                        <a:spAutoFit/>
                      </wps:bodyPr>
                    </wps:wsp>
                  </a:graphicData>
                </a:graphic>
              </wp:inline>
            </w:drawing>
          </mc:Choice>
          <mc:Fallback>
            <w:pict>
              <v:shape w14:anchorId="4C0B8885" id="_x0000_s1039"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" fillcolor="#f2f2f2 [3052]">
                <v:textbox style="mso-fit-shape-to-text:t">
                  <w:txbxContent>
                    <w:p w:rsidR="00261BC7" w:rsidRDefault="00261BC7" w:rsidP="00D959C8">
                      <w:r>
                        <w:t>Her skal de ulike løsninger med vurderinger og anbefalinger for lagring beskrives. Beskrivelsene bør, i den grad det er hensiktsmessig, omfatte ulike lagringsløsninger som skal beskrive hvordan materiell i bruk og mobiliseringslagret materiell skal lagres, inklusiv forskjellige typer langtidslagring. Løsningene skal være styrende for tilrettelegging for lagring og for eventuell tilpasning av EBA. Mulighet for beredskapslagring hos leverandør/produsent skal søkes utnyttet.</w:t>
                      </w:r>
                    </w:p>
                    <w:p w:rsidR="00261BC7" w:rsidRDefault="00261BC7" w:rsidP="00D959C8"/>
                    <w:p w:rsidR="00261BC7" w:rsidRDefault="00261BC7" w:rsidP="00D959C8">
                      <w:r>
                        <w:t>Eksempler:</w:t>
                      </w:r>
                    </w:p>
                    <w:p w:rsidR="00261BC7" w:rsidRDefault="00261BC7" w:rsidP="008A4D1A">
                      <w:pPr>
                        <w:pStyle w:val="Listeavsnitt"/>
                        <w:numPr>
                          <w:ilvl w:val="0"/>
                          <w:numId w:val="18"/>
                        </w:numPr>
                      </w:pPr>
                      <w:r>
                        <w:t>oppbevaringssted, fordeling mellom ulike lagre (Forsvaret eller leverandør, og geografiske lokasjoner)</w:t>
                      </w:r>
                    </w:p>
                    <w:p w:rsidR="00261BC7" w:rsidRDefault="00261BC7" w:rsidP="008A4D1A">
                      <w:pPr>
                        <w:pStyle w:val="Listeavsnitt"/>
                        <w:numPr>
                          <w:ilvl w:val="0"/>
                          <w:numId w:val="18"/>
                        </w:numPr>
                      </w:pPr>
                      <w:r>
                        <w:t xml:space="preserve">oppbevaringsmiljø (er det spesielle krav i forbindelse med lagring (temperatur, fuktighet, </w:t>
                      </w:r>
                      <w:proofErr w:type="spellStart"/>
                      <w:r>
                        <w:t>lading</w:t>
                      </w:r>
                      <w:proofErr w:type="spellEnd"/>
                      <w:r>
                        <w:t>, magnetisering, sikkerhetskrav, utløpsdatoer, osv.)</w:t>
                      </w:r>
                    </w:p>
                    <w:p w:rsidR="00261BC7" w:rsidRDefault="00261BC7" w:rsidP="008A4D1A">
                      <w:pPr>
                        <w:pStyle w:val="Listeavsnitt"/>
                        <w:numPr>
                          <w:ilvl w:val="0"/>
                          <w:numId w:val="18"/>
                        </w:numPr>
                      </w:pPr>
                      <w:r>
                        <w:t>preservering</w:t>
                      </w:r>
                    </w:p>
                    <w:p w:rsidR="00261BC7" w:rsidRDefault="00261BC7" w:rsidP="008A4D1A">
                      <w:pPr>
                        <w:pStyle w:val="Listeavsnitt"/>
                        <w:numPr>
                          <w:ilvl w:val="0"/>
                          <w:numId w:val="18"/>
                        </w:numPr>
                      </w:pPr>
                      <w:r>
                        <w:t>behov for vedlikehold under lagring utløpsdato ("best før" eller "må brukes innen")</w:t>
                      </w:r>
                    </w:p>
                    <w:p w:rsidR="00261BC7" w:rsidRDefault="00261BC7" w:rsidP="008A4D1A">
                      <w:pPr>
                        <w:pStyle w:val="Listeavsnitt"/>
                        <w:numPr>
                          <w:ilvl w:val="0"/>
                          <w:numId w:val="18"/>
                        </w:numPr>
                      </w:pPr>
                      <w:r>
                        <w:t>hvilken mengde/volum er det snakk om (på de ulike lokasjoner) og når vil materiellet mottas for lagring på de ulike lokasjoner</w:t>
                      </w:r>
                    </w:p>
                  </w:txbxContent>
                </v:textbox>
                <w10:anchorlock/>
              </v:shape>
            </w:pict>
          </mc:Fallback>
        </mc:AlternateContent>
      </w:r>
    </w:p>
    <w:p w14:paraId="35CA5034" w14:textId="77777777" w:rsidR="002F2E91" w:rsidRPr="002F2E91" w:rsidRDefault="002F2E91" w:rsidP="002F2E91">
      <w:pPr>
        <w:pStyle w:val="Brdtekst"/>
      </w:pPr>
      <w:r>
        <w:t>Tekst…</w:t>
      </w:r>
    </w:p>
    <w:p w14:paraId="2D73B94D" w14:textId="77777777" w:rsidR="002F2E91" w:rsidRPr="002F2E91" w:rsidRDefault="002F2E91" w:rsidP="002F2E91">
      <w:pPr>
        <w:pStyle w:val="Brdtekst"/>
      </w:pPr>
    </w:p>
    <w:p w14:paraId="4B9893B7" w14:textId="77777777" w:rsidR="00E33AFA" w:rsidRDefault="00E33AFA" w:rsidP="00E33AFA">
      <w:pPr>
        <w:pStyle w:val="Overskrift2"/>
      </w:pPr>
      <w:bookmarkStart w:id="16" w:name="_Toc496870214"/>
      <w:r>
        <w:lastRenderedPageBreak/>
        <w:t>Beredskapskonsept og deployeringskonsept</w:t>
      </w:r>
      <w:bookmarkEnd w:id="16"/>
    </w:p>
    <w:p w14:paraId="3767BE08" w14:textId="77777777" w:rsidR="00D959C8" w:rsidRDefault="00D959C8" w:rsidP="002F2E91">
      <w:pPr>
        <w:pStyle w:val="Brdtekst"/>
      </w:pPr>
      <w:r>
        <w:rPr>
          <w:noProof/>
          <w:lang w:eastAsia="nb-NO"/>
        </w:rPr>
        <mc:AlternateContent>
          <mc:Choice Requires="wps">
            <w:drawing>
              <wp:inline distT="0" distB="0" distL="0" distR="0" wp14:anchorId="4C0B8885" wp14:editId="71813792">
                <wp:extent cx="5760720" cy="275590"/>
                <wp:effectExtent l="0" t="0" r="11430" b="10160"/>
                <wp:docPr id="1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7CAB8B6A" w14:textId="77777777" w:rsidR="00261BC7" w:rsidRDefault="00261BC7" w:rsidP="00D959C8">
                            <w:r>
                              <w:t>Her skal det beskrives de ulike løsninger med vurderinger og anbefalinger for</w:t>
                            </w:r>
                            <w:r w:rsidRPr="00D959C8">
                              <w:t xml:space="preserve"> beredskap og deployering</w:t>
                            </w:r>
                            <w:r>
                              <w:t>,</w:t>
                            </w:r>
                            <w:r w:rsidRPr="00D959C8">
                              <w:t xml:space="preserve"> og hvordan materiellet skal benyttes i krise og krig med utgangspunkt i FSJs direktiv for operativ logistikk. Videre skal det beskrives hvordan materiellet er tenkt deployert og strategisk forflyttet i en operasjon. Dette underkapitlet bør inneholde informasjon som er spesifikk for beredskap og deployering og som kan avvike fra de andre </w:t>
                            </w:r>
                            <w:r>
                              <w:t>delløsningene</w:t>
                            </w:r>
                            <w:r w:rsidRPr="00D959C8">
                              <w:t>.</w:t>
                            </w:r>
                          </w:p>
                        </w:txbxContent>
                      </wps:txbx>
                      <wps:bodyPr rot="0" vert="horz" wrap="square" lIns="91440" tIns="45720" rIns="91440" bIns="45720" anchor="t" anchorCtr="0">
                        <a:spAutoFit/>
                      </wps:bodyPr>
                    </wps:wsp>
                  </a:graphicData>
                </a:graphic>
              </wp:inline>
            </w:drawing>
          </mc:Choice>
          <mc:Fallback>
            <w:pict>
              <v:shape w14:anchorId="4C0B8885" id="_x0000_s1040"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" fillcolor="#f2f2f2 [3052]">
                <v:textbox style="mso-fit-shape-to-text:t">
                  <w:txbxContent>
                    <w:p w:rsidR="00261BC7" w:rsidRDefault="00261BC7" w:rsidP="00D959C8">
                      <w:r>
                        <w:t>Her skal det beskrives de ulike løsninger med vurderinger og anbefalinger for</w:t>
                      </w:r>
                      <w:r w:rsidRPr="00D959C8">
                        <w:t xml:space="preserve"> beredskap og deployering</w:t>
                      </w:r>
                      <w:r>
                        <w:t>,</w:t>
                      </w:r>
                      <w:r w:rsidRPr="00D959C8">
                        <w:t xml:space="preserve"> og hvordan materiellet skal benyttes i krise og krig med utgangspunkt i </w:t>
                      </w:r>
                      <w:proofErr w:type="spellStart"/>
                      <w:r w:rsidRPr="00D959C8">
                        <w:t>FSJs</w:t>
                      </w:r>
                      <w:proofErr w:type="spellEnd"/>
                      <w:r w:rsidRPr="00D959C8">
                        <w:t xml:space="preserve"> direktiv for operativ logistikk. Videre skal det beskrives hvordan materiellet er tenkt </w:t>
                      </w:r>
                      <w:proofErr w:type="spellStart"/>
                      <w:r w:rsidRPr="00D959C8">
                        <w:t>deployert</w:t>
                      </w:r>
                      <w:proofErr w:type="spellEnd"/>
                      <w:r w:rsidRPr="00D959C8">
                        <w:t xml:space="preserve"> og strategisk forflyttet i en operasjon. Dette underkapitlet bør inneholde informasjon som er spesifikk for beredskap og deployering og som kan avvike fra de andre </w:t>
                      </w:r>
                      <w:r>
                        <w:t>delløsningene</w:t>
                      </w:r>
                      <w:r w:rsidRPr="00D959C8">
                        <w:t>.</w:t>
                      </w:r>
                    </w:p>
                  </w:txbxContent>
                </v:textbox>
                <w10:anchorlock/>
              </v:shape>
            </w:pict>
          </mc:Fallback>
        </mc:AlternateContent>
      </w:r>
    </w:p>
    <w:p w14:paraId="5C1067EE" w14:textId="77777777" w:rsidR="002F2E91" w:rsidRPr="002F2E91" w:rsidRDefault="002F2E91" w:rsidP="002F2E91">
      <w:pPr>
        <w:pStyle w:val="Brdtekst"/>
      </w:pPr>
      <w:r>
        <w:t>Tekst…</w:t>
      </w:r>
    </w:p>
    <w:p w14:paraId="7C6FEA34" w14:textId="77777777" w:rsidR="002F2E91" w:rsidRPr="002F2E91" w:rsidRDefault="002F2E91" w:rsidP="002F2E91">
      <w:pPr>
        <w:pStyle w:val="Brdtekst"/>
      </w:pPr>
    </w:p>
    <w:p w14:paraId="6C78B770" w14:textId="77777777" w:rsidR="00E33AFA" w:rsidRDefault="00BA3889" w:rsidP="00E33AFA">
      <w:pPr>
        <w:pStyle w:val="Overskrift2"/>
      </w:pPr>
      <w:r>
        <w:t>Utfasing</w:t>
      </w:r>
    </w:p>
    <w:p w14:paraId="6E2228EA" w14:textId="77777777" w:rsidR="00D959C8" w:rsidRDefault="00D959C8" w:rsidP="002F2E91">
      <w:pPr>
        <w:pStyle w:val="Brdtekst"/>
      </w:pPr>
      <w:r>
        <w:rPr>
          <w:noProof/>
          <w:lang w:eastAsia="nb-NO"/>
        </w:rPr>
        <mc:AlternateContent>
          <mc:Choice Requires="wps">
            <w:drawing>
              <wp:inline distT="0" distB="0" distL="0" distR="0" wp14:anchorId="4C0B8885" wp14:editId="71813792">
                <wp:extent cx="5760720" cy="275590"/>
                <wp:effectExtent l="0" t="0" r="11430" b="10160"/>
                <wp:docPr id="1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31C72FD2" w14:textId="77777777" w:rsidR="00261BC7" w:rsidRDefault="00261BC7" w:rsidP="00D959C8">
                            <w:r w:rsidRPr="00C7580A">
                              <w:t xml:space="preserve">Her skal det beskrives de ulike løsninger med vurderinger og anbefalinger for </w:t>
                            </w:r>
                            <w:r>
                              <w:t xml:space="preserve">utfasing. </w:t>
                            </w:r>
                          </w:p>
                          <w:p w14:paraId="41825518" w14:textId="77777777" w:rsidR="00261BC7" w:rsidRPr="005C1DDF" w:rsidRDefault="00261BC7" w:rsidP="005C1DDF">
                            <w:pPr>
                              <w:autoSpaceDE w:val="0"/>
                              <w:autoSpaceDN w:val="0"/>
                              <w:adjustRightInd w:val="0"/>
                            </w:pPr>
                            <w:r w:rsidRPr="005C1DDF">
                              <w:t>Utfasing omfatter utrangering, sanering, kassasjon og avhending.</w:t>
                            </w:r>
                            <w:r>
                              <w:t xml:space="preserve"> Det skal redegjøres for utfasing av eksisterende materiell/system som følge av at dette prosjektet gjennomføres. </w:t>
                            </w:r>
                            <w:r w:rsidRPr="005C1DDF">
                              <w:t>Denne virksomheten reguleres av ”Instruks for utrangering, kassasjon og avhending av</w:t>
                            </w:r>
                          </w:p>
                          <w:p w14:paraId="40075056" w14:textId="77777777" w:rsidR="00261BC7" w:rsidRPr="005C1DDF" w:rsidRDefault="00261BC7" w:rsidP="005C1DDF">
                            <w:r w:rsidRPr="005C1DDF">
                              <w:t>materiell og fast eiendom som tilhører staten” (Normalinstruksen)</w:t>
                            </w:r>
                            <w:r>
                              <w:t>, og «Retningslinjer for materiellforvaltning i forsvarssektoren».</w:t>
                            </w:r>
                          </w:p>
                          <w:p w14:paraId="73A1CC2E" w14:textId="77777777" w:rsidR="00261BC7" w:rsidRDefault="00261BC7" w:rsidP="005C1DDF"/>
                          <w:p w14:paraId="2122F1DB" w14:textId="77777777" w:rsidR="00261BC7" w:rsidRDefault="00261BC7" w:rsidP="005C1DDF">
                            <w:r>
                              <w:t>Beskrivelsene bør i den grad det er hensiktsmessig omfatte:</w:t>
                            </w:r>
                          </w:p>
                          <w:p w14:paraId="54A51CD3" w14:textId="77777777" w:rsidR="00261BC7" w:rsidRDefault="00261BC7" w:rsidP="008A4D1A">
                            <w:pPr>
                              <w:pStyle w:val="Listeavsnitt"/>
                              <w:numPr>
                                <w:ilvl w:val="0"/>
                                <w:numId w:val="22"/>
                              </w:numPr>
                            </w:pPr>
                            <w:r>
                              <w:t>når i materiellets livssyklus det kan avhendes</w:t>
                            </w:r>
                          </w:p>
                          <w:p w14:paraId="5D4FA251" w14:textId="77777777" w:rsidR="00261BC7" w:rsidRDefault="00261BC7" w:rsidP="008A4D1A">
                            <w:pPr>
                              <w:pStyle w:val="Listeavsnitt"/>
                              <w:numPr>
                                <w:ilvl w:val="0"/>
                                <w:numId w:val="22"/>
                              </w:numPr>
                            </w:pPr>
                            <w:r>
                              <w:t>spesielle forhold som det må tas høyde for ved avhending</w:t>
                            </w:r>
                          </w:p>
                          <w:p w14:paraId="5312EB32" w14:textId="77777777" w:rsidR="00261BC7" w:rsidRDefault="00261BC7" w:rsidP="00D959C8"/>
                          <w:p w14:paraId="17D5BAFA" w14:textId="77777777" w:rsidR="00261BC7" w:rsidRDefault="00261BC7" w:rsidP="00D959C8">
                            <w:r>
                              <w:t>Eksempler på spesielle forhold er:</w:t>
                            </w:r>
                          </w:p>
                          <w:p w14:paraId="7D72CC2D" w14:textId="77777777" w:rsidR="00261BC7" w:rsidRDefault="00261BC7" w:rsidP="008A4D1A">
                            <w:pPr>
                              <w:pStyle w:val="Listeavsnitt"/>
                              <w:numPr>
                                <w:ilvl w:val="0"/>
                                <w:numId w:val="20"/>
                              </w:numPr>
                            </w:pPr>
                            <w:r>
                              <w:t>gradert informasjon</w:t>
                            </w:r>
                          </w:p>
                          <w:p w14:paraId="380FE5DD" w14:textId="77777777" w:rsidR="00261BC7" w:rsidRDefault="00261BC7" w:rsidP="008A4D1A">
                            <w:pPr>
                              <w:pStyle w:val="Listeavsnitt"/>
                              <w:numPr>
                                <w:ilvl w:val="0"/>
                                <w:numId w:val="20"/>
                              </w:numPr>
                            </w:pPr>
                            <w:r>
                              <w:t>gradert materiell</w:t>
                            </w:r>
                          </w:p>
                          <w:p w14:paraId="54F23184" w14:textId="77777777" w:rsidR="00261BC7" w:rsidRDefault="00261BC7" w:rsidP="008A4D1A">
                            <w:pPr>
                              <w:pStyle w:val="Listeavsnitt"/>
                              <w:numPr>
                                <w:ilvl w:val="0"/>
                                <w:numId w:val="20"/>
                              </w:numPr>
                            </w:pPr>
                            <w:r>
                              <w:t>attraktivt materiell</w:t>
                            </w:r>
                          </w:p>
                          <w:p w14:paraId="6A6273CF" w14:textId="77777777" w:rsidR="00261BC7" w:rsidRDefault="00261BC7" w:rsidP="008A4D1A">
                            <w:pPr>
                              <w:pStyle w:val="Listeavsnitt"/>
                              <w:numPr>
                                <w:ilvl w:val="0"/>
                                <w:numId w:val="20"/>
                              </w:numPr>
                            </w:pPr>
                            <w:r>
                              <w:t>materiell underlagt End User-krav</w:t>
                            </w:r>
                          </w:p>
                          <w:p w14:paraId="5E01CAC0" w14:textId="77777777" w:rsidR="00261BC7" w:rsidRDefault="00261BC7" w:rsidP="008A4D1A">
                            <w:pPr>
                              <w:pStyle w:val="Listeavsnitt"/>
                              <w:numPr>
                                <w:ilvl w:val="0"/>
                                <w:numId w:val="20"/>
                              </w:numPr>
                            </w:pPr>
                            <w:r>
                              <w:t>materiell med strålingsfare</w:t>
                            </w:r>
                          </w:p>
                          <w:p w14:paraId="05CC1FF0" w14:textId="77777777" w:rsidR="00261BC7" w:rsidRPr="008A4D1A" w:rsidRDefault="00261BC7" w:rsidP="008A4D1A">
                            <w:pPr>
                              <w:pStyle w:val="Listeavsnitt"/>
                              <w:numPr>
                                <w:ilvl w:val="0"/>
                                <w:numId w:val="20"/>
                              </w:numPr>
                              <w:rPr>
                                <w:lang w:val="en-US"/>
                              </w:rPr>
                            </w:pPr>
                            <w:r w:rsidRPr="008A4D1A">
                              <w:rPr>
                                <w:lang w:val="en-US"/>
                              </w:rPr>
                              <w:t>International Traffic in Arms Regulations (ITAR)-kontrollert materiell</w:t>
                            </w:r>
                          </w:p>
                          <w:p w14:paraId="02F1FB28" w14:textId="77777777" w:rsidR="00261BC7" w:rsidRDefault="00261BC7" w:rsidP="008A4D1A">
                            <w:pPr>
                              <w:pStyle w:val="Listeavsnitt"/>
                              <w:numPr>
                                <w:ilvl w:val="0"/>
                                <w:numId w:val="20"/>
                              </w:numPr>
                            </w:pPr>
                            <w:r>
                              <w:t>bruk av miljøfarlige stoffer, både stoffer som er listet som farlig i dag og stoffer som potensielt kan bli listet i fremtiden</w:t>
                            </w:r>
                          </w:p>
                          <w:p w14:paraId="183CCD27" w14:textId="77777777" w:rsidR="00261BC7" w:rsidRDefault="00261BC7" w:rsidP="008A4D1A">
                            <w:pPr>
                              <w:pStyle w:val="Listeavsnitt"/>
                              <w:numPr>
                                <w:ilvl w:val="0"/>
                                <w:numId w:val="20"/>
                              </w:numPr>
                            </w:pPr>
                            <w:r>
                              <w:t>avhending av miljøfarlig avfall, både når det gjelder miljøkonsekvenser og sikkerhet mot ulykker</w:t>
                            </w:r>
                          </w:p>
                        </w:txbxContent>
                      </wps:txbx>
                      <wps:bodyPr rot="0" vert="horz" wrap="square" lIns="91440" tIns="45720" rIns="91440" bIns="45720" anchor="t" anchorCtr="0">
                        <a:spAutoFit/>
                      </wps:bodyPr>
                    </wps:wsp>
                  </a:graphicData>
                </a:graphic>
              </wp:inline>
            </w:drawing>
          </mc:Choice>
          <mc:Fallback>
            <w:pict>
              <v:shape w14:anchorId="4C0B8885" id="_x0000_s1041"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" fillcolor="#f2f2f2 [3052]">
                <v:textbox style="mso-fit-shape-to-text:t">
                  <w:txbxContent>
                    <w:p w:rsidR="00261BC7" w:rsidRDefault="00261BC7" w:rsidP="00D959C8">
                      <w:r w:rsidRPr="00C7580A">
                        <w:t xml:space="preserve">Her skal det beskrives de ulike løsninger med vurderinger og anbefalinger for </w:t>
                      </w:r>
                      <w:r>
                        <w:t xml:space="preserve">utfasing. </w:t>
                      </w:r>
                    </w:p>
                    <w:p w:rsidR="00261BC7" w:rsidRPr="005C1DDF" w:rsidRDefault="00261BC7" w:rsidP="005C1DDF">
                      <w:pPr>
                        <w:autoSpaceDE w:val="0"/>
                        <w:autoSpaceDN w:val="0"/>
                        <w:adjustRightInd w:val="0"/>
                      </w:pPr>
                      <w:r w:rsidRPr="005C1DDF">
                        <w:t>Utfasing omfatter utrangering, sanering, kassasjon og avhending.</w:t>
                      </w:r>
                      <w:r>
                        <w:t xml:space="preserve"> Det skal redegjøres for utfasing av eksisterende materiell/system som følge av at dette prosjektet gjennomføres. </w:t>
                      </w:r>
                      <w:r w:rsidRPr="005C1DDF">
                        <w:t>Denne virksomheten reguleres av ”Instruks for utrangering, kassasjon og avhending av</w:t>
                      </w:r>
                    </w:p>
                    <w:p w:rsidR="00261BC7" w:rsidRPr="005C1DDF" w:rsidRDefault="00261BC7" w:rsidP="005C1DDF">
                      <w:r w:rsidRPr="005C1DDF">
                        <w:t>materiell og fast eiendom som tilhører staten” (Normalinstruksen)</w:t>
                      </w:r>
                      <w:r>
                        <w:t>, og «Retningslinjer for materiellforvaltning i forsvarssektoren».</w:t>
                      </w:r>
                    </w:p>
                    <w:p w:rsidR="00261BC7" w:rsidRDefault="00261BC7" w:rsidP="005C1DDF"/>
                    <w:p w:rsidR="00261BC7" w:rsidRDefault="00261BC7" w:rsidP="005C1DDF">
                      <w:r>
                        <w:t>Beskrivelsene bør i den grad det er hensiktsmessig omfatte:</w:t>
                      </w:r>
                    </w:p>
                    <w:p w:rsidR="00261BC7" w:rsidRDefault="00261BC7" w:rsidP="008A4D1A">
                      <w:pPr>
                        <w:pStyle w:val="Listeavsnitt"/>
                        <w:numPr>
                          <w:ilvl w:val="0"/>
                          <w:numId w:val="22"/>
                        </w:numPr>
                      </w:pPr>
                      <w:r>
                        <w:t>når i materiellets livssyklus det kan avhendes</w:t>
                      </w:r>
                    </w:p>
                    <w:p w:rsidR="00261BC7" w:rsidRDefault="00261BC7" w:rsidP="008A4D1A">
                      <w:pPr>
                        <w:pStyle w:val="Listeavsnitt"/>
                        <w:numPr>
                          <w:ilvl w:val="0"/>
                          <w:numId w:val="22"/>
                        </w:numPr>
                      </w:pPr>
                      <w:r>
                        <w:t>spesielle forhold som det må tas høyde for ved avhending</w:t>
                      </w:r>
                    </w:p>
                    <w:p w:rsidR="00261BC7" w:rsidRDefault="00261BC7" w:rsidP="00D959C8"/>
                    <w:p w:rsidR="00261BC7" w:rsidRDefault="00261BC7" w:rsidP="00D959C8">
                      <w:r>
                        <w:t>Eksempler på spesielle forhold er:</w:t>
                      </w:r>
                    </w:p>
                    <w:p w:rsidR="00261BC7" w:rsidRDefault="00261BC7" w:rsidP="008A4D1A">
                      <w:pPr>
                        <w:pStyle w:val="Listeavsnitt"/>
                        <w:numPr>
                          <w:ilvl w:val="0"/>
                          <w:numId w:val="20"/>
                        </w:numPr>
                      </w:pPr>
                      <w:r>
                        <w:t>gradert informasjon</w:t>
                      </w:r>
                    </w:p>
                    <w:p w:rsidR="00261BC7" w:rsidRDefault="00261BC7" w:rsidP="008A4D1A">
                      <w:pPr>
                        <w:pStyle w:val="Listeavsnitt"/>
                        <w:numPr>
                          <w:ilvl w:val="0"/>
                          <w:numId w:val="20"/>
                        </w:numPr>
                      </w:pPr>
                      <w:r>
                        <w:t>gradert materiell</w:t>
                      </w:r>
                    </w:p>
                    <w:p w:rsidR="00261BC7" w:rsidRDefault="00261BC7" w:rsidP="008A4D1A">
                      <w:pPr>
                        <w:pStyle w:val="Listeavsnitt"/>
                        <w:numPr>
                          <w:ilvl w:val="0"/>
                          <w:numId w:val="20"/>
                        </w:numPr>
                      </w:pPr>
                      <w:r>
                        <w:t>attraktivt materiell</w:t>
                      </w:r>
                    </w:p>
                    <w:p w:rsidR="00261BC7" w:rsidRDefault="00261BC7" w:rsidP="008A4D1A">
                      <w:pPr>
                        <w:pStyle w:val="Listeavsnitt"/>
                        <w:numPr>
                          <w:ilvl w:val="0"/>
                          <w:numId w:val="20"/>
                        </w:numPr>
                      </w:pPr>
                      <w:r>
                        <w:t>materiell underlagt End User-krav</w:t>
                      </w:r>
                    </w:p>
                    <w:p w:rsidR="00261BC7" w:rsidRDefault="00261BC7" w:rsidP="008A4D1A">
                      <w:pPr>
                        <w:pStyle w:val="Listeavsnitt"/>
                        <w:numPr>
                          <w:ilvl w:val="0"/>
                          <w:numId w:val="20"/>
                        </w:numPr>
                      </w:pPr>
                      <w:r>
                        <w:t>materiell med strålingsfare</w:t>
                      </w:r>
                    </w:p>
                    <w:p w:rsidR="00261BC7" w:rsidRPr="008A4D1A" w:rsidRDefault="00261BC7" w:rsidP="008A4D1A">
                      <w:pPr>
                        <w:pStyle w:val="Listeavsnitt"/>
                        <w:numPr>
                          <w:ilvl w:val="0"/>
                          <w:numId w:val="20"/>
                        </w:numPr>
                        <w:rPr>
                          <w:lang w:val="en-US"/>
                        </w:rPr>
                      </w:pPr>
                      <w:r w:rsidRPr="008A4D1A">
                        <w:rPr>
                          <w:lang w:val="en-US"/>
                        </w:rPr>
                        <w:t>International Traffic in Arms Regulations (ITAR)-</w:t>
                      </w:r>
                      <w:proofErr w:type="spellStart"/>
                      <w:r w:rsidRPr="008A4D1A">
                        <w:rPr>
                          <w:lang w:val="en-US"/>
                        </w:rPr>
                        <w:t>kontrollert</w:t>
                      </w:r>
                      <w:proofErr w:type="spellEnd"/>
                      <w:r w:rsidRPr="008A4D1A">
                        <w:rPr>
                          <w:lang w:val="en-US"/>
                        </w:rPr>
                        <w:t xml:space="preserve"> </w:t>
                      </w:r>
                      <w:proofErr w:type="spellStart"/>
                      <w:r w:rsidRPr="008A4D1A">
                        <w:rPr>
                          <w:lang w:val="en-US"/>
                        </w:rPr>
                        <w:t>materiell</w:t>
                      </w:r>
                      <w:proofErr w:type="spellEnd"/>
                    </w:p>
                    <w:p w:rsidR="00261BC7" w:rsidRDefault="00261BC7" w:rsidP="008A4D1A">
                      <w:pPr>
                        <w:pStyle w:val="Listeavsnitt"/>
                        <w:numPr>
                          <w:ilvl w:val="0"/>
                          <w:numId w:val="20"/>
                        </w:numPr>
                      </w:pPr>
                      <w:r>
                        <w:t>bruk av miljøfarlige stoffer, både stoffer som er listet som farlig i dag og stoffer som potensielt kan bli listet i fremtiden</w:t>
                      </w:r>
                    </w:p>
                    <w:p w:rsidR="00261BC7" w:rsidRDefault="00261BC7" w:rsidP="008A4D1A">
                      <w:pPr>
                        <w:pStyle w:val="Listeavsnitt"/>
                        <w:numPr>
                          <w:ilvl w:val="0"/>
                          <w:numId w:val="20"/>
                        </w:numPr>
                      </w:pPr>
                      <w:r>
                        <w:t>avhending av miljøfarlig avfall, både når det gjelder miljøkonsekvenser og sikkerhet mot ulykker</w:t>
                      </w:r>
                    </w:p>
                  </w:txbxContent>
                </v:textbox>
                <w10:anchorlock/>
              </v:shape>
            </w:pict>
          </mc:Fallback>
        </mc:AlternateContent>
      </w:r>
    </w:p>
    <w:p w14:paraId="6F971DAB" w14:textId="77777777" w:rsidR="002F2E91" w:rsidRPr="002F2E91" w:rsidRDefault="002F2E91" w:rsidP="002F2E91">
      <w:pPr>
        <w:pStyle w:val="Brdtekst"/>
      </w:pPr>
      <w:r>
        <w:t>Tekst…</w:t>
      </w:r>
    </w:p>
    <w:p w14:paraId="135A2B6D" w14:textId="77777777" w:rsidR="002F2E91" w:rsidRPr="002F2E91" w:rsidRDefault="002F2E91" w:rsidP="002F2E91">
      <w:pPr>
        <w:pStyle w:val="Brdtekst"/>
      </w:pPr>
    </w:p>
    <w:p w14:paraId="0540A348" w14:textId="77777777" w:rsidR="00E33AFA" w:rsidRDefault="00E33AFA" w:rsidP="00E33AFA">
      <w:pPr>
        <w:pStyle w:val="Overskrift2"/>
      </w:pPr>
      <w:bookmarkStart w:id="17" w:name="_Toc496870216"/>
      <w:r>
        <w:lastRenderedPageBreak/>
        <w:t>Opplæringsløsning</w:t>
      </w:r>
      <w:bookmarkEnd w:id="17"/>
    </w:p>
    <w:p w14:paraId="1BC4BADB" w14:textId="77777777" w:rsidR="002F2E91" w:rsidRPr="002F2E91" w:rsidRDefault="00D959C8" w:rsidP="002F2E91">
      <w:pPr>
        <w:pStyle w:val="Brdtekst"/>
      </w:pPr>
      <w:r>
        <w:rPr>
          <w:noProof/>
          <w:lang w:eastAsia="nb-NO"/>
        </w:rPr>
        <mc:AlternateContent>
          <mc:Choice Requires="wps">
            <w:drawing>
              <wp:inline distT="0" distB="0" distL="0" distR="0" wp14:anchorId="4C0B8885" wp14:editId="71813792">
                <wp:extent cx="5760720" cy="275590"/>
                <wp:effectExtent l="0" t="0" r="11430" b="10160"/>
                <wp:docPr id="1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19675399" w14:textId="77777777" w:rsidR="00261BC7" w:rsidRDefault="00261BC7" w:rsidP="00D959C8">
                            <w:r>
                              <w:t xml:space="preserve">Her skal det beskrives de ulike opplæringsløsninger for alle typer personell som skal læres opp i bruk, vedlikehold og forvaltning av materiellsystemet, med vurderinger og anbefalinger. Beskrivelsene bør i den grad det er hensiktsmessig omfatte: </w:t>
                            </w:r>
                          </w:p>
                          <w:p w14:paraId="2BFEC895" w14:textId="77777777" w:rsidR="00261BC7" w:rsidRDefault="00261BC7" w:rsidP="008A4D1A">
                            <w:pPr>
                              <w:pStyle w:val="Listeavsnitt"/>
                              <w:numPr>
                                <w:ilvl w:val="0"/>
                                <w:numId w:val="25"/>
                              </w:numPr>
                            </w:pPr>
                            <w:r>
                              <w:t>hvem utfører eller er ansvarlig for å utføre opplæring</w:t>
                            </w:r>
                          </w:p>
                          <w:p w14:paraId="6861D837" w14:textId="77777777" w:rsidR="00261BC7" w:rsidRDefault="00261BC7" w:rsidP="008A4D1A">
                            <w:pPr>
                              <w:pStyle w:val="Listeavsnitt"/>
                              <w:numPr>
                                <w:ilvl w:val="0"/>
                                <w:numId w:val="25"/>
                              </w:numPr>
                            </w:pPr>
                            <w:r>
                              <w:t>hvordan opplæringen skal gjennomføres</w:t>
                            </w:r>
                          </w:p>
                          <w:p w14:paraId="0CB098E4" w14:textId="77777777" w:rsidR="00261BC7" w:rsidRDefault="00261BC7" w:rsidP="008A4D1A">
                            <w:pPr>
                              <w:pStyle w:val="Listeavsnitt"/>
                              <w:numPr>
                                <w:ilvl w:val="0"/>
                                <w:numId w:val="25"/>
                              </w:numPr>
                            </w:pPr>
                            <w:r>
                              <w:t>hvilket omfang er det behov for (antall personer, hvilke institusjoner)</w:t>
                            </w:r>
                          </w:p>
                          <w:p w14:paraId="6DE60D4F" w14:textId="77777777" w:rsidR="00261BC7" w:rsidRDefault="00A77EE7" w:rsidP="008A4D1A">
                            <w:pPr>
                              <w:pStyle w:val="Listeavsnitt"/>
                              <w:numPr>
                                <w:ilvl w:val="0"/>
                                <w:numId w:val="25"/>
                              </w:numPr>
                            </w:pPr>
                            <w:r>
                              <w:t xml:space="preserve">behov for </w:t>
                            </w:r>
                            <w:r w:rsidR="00261BC7">
                              <w:t>opplæringsdokumentasjon</w:t>
                            </w:r>
                            <w:r>
                              <w:t xml:space="preserve"> (se også pkt 3.8)</w:t>
                            </w:r>
                          </w:p>
                          <w:p w14:paraId="2D998F87" w14:textId="77777777" w:rsidR="00A77EE7" w:rsidRDefault="00A77EE7" w:rsidP="008A4D1A">
                            <w:pPr>
                              <w:pStyle w:val="Listeavsnitt"/>
                              <w:numPr>
                                <w:ilvl w:val="0"/>
                                <w:numId w:val="25"/>
                              </w:numPr>
                            </w:pPr>
                            <w:r>
                              <w:t>behov for opplæringsmateriell</w:t>
                            </w:r>
                          </w:p>
                          <w:p w14:paraId="77240362" w14:textId="77777777" w:rsidR="00261BC7" w:rsidRDefault="00261BC7" w:rsidP="008A4D1A">
                            <w:pPr>
                              <w:pStyle w:val="Listeavsnitt"/>
                              <w:numPr>
                                <w:ilvl w:val="0"/>
                                <w:numId w:val="25"/>
                              </w:numPr>
                            </w:pPr>
                            <w:r>
                              <w:t>behov for å dokumentere kunnskaper som skal identifiseres (f.eks. gjennom krav til sertifikater)</w:t>
                            </w:r>
                          </w:p>
                          <w:p w14:paraId="3BA2C289" w14:textId="77777777" w:rsidR="00261BC7" w:rsidRDefault="00261BC7" w:rsidP="008A4D1A">
                            <w:pPr>
                              <w:pStyle w:val="Listeavsnitt"/>
                              <w:numPr>
                                <w:ilvl w:val="0"/>
                                <w:numId w:val="25"/>
                              </w:numPr>
                            </w:pPr>
                            <w:r>
                              <w:t>Det skal beskrives både den opplæringen som er prosjektet sitt ansvar ifm driftssetting (initialopplæring) og den opplæringen som skal gjøres gjennom levetiden til materiellet. Et klart skille på hvem som har ansvar for hva er viktig å beskrive.</w:t>
                            </w:r>
                          </w:p>
                          <w:p w14:paraId="6E0DC607" w14:textId="77777777" w:rsidR="00261BC7" w:rsidRDefault="00261BC7" w:rsidP="00D959C8"/>
                          <w:p w14:paraId="2172E697" w14:textId="77777777" w:rsidR="00261BC7" w:rsidRDefault="00261BC7" w:rsidP="00D959C8">
                            <w:r>
                              <w:t>Eksempler på "hvem utfører":</w:t>
                            </w:r>
                          </w:p>
                          <w:p w14:paraId="500505FF" w14:textId="77777777" w:rsidR="00261BC7" w:rsidRDefault="00261BC7" w:rsidP="008A4D1A">
                            <w:pPr>
                              <w:pStyle w:val="Listeavsnitt"/>
                              <w:numPr>
                                <w:ilvl w:val="0"/>
                                <w:numId w:val="25"/>
                              </w:numPr>
                            </w:pPr>
                            <w:r>
                              <w:t>all opplæring utføres av ekstern aktør (leverandør eller 3. part tjenesteyter)</w:t>
                            </w:r>
                          </w:p>
                          <w:p w14:paraId="6BC3EAFD" w14:textId="77777777" w:rsidR="00261BC7" w:rsidRDefault="00261BC7" w:rsidP="008A4D1A">
                            <w:pPr>
                              <w:pStyle w:val="Listeavsnitt"/>
                              <w:numPr>
                                <w:ilvl w:val="0"/>
                                <w:numId w:val="25"/>
                              </w:numPr>
                            </w:pPr>
                            <w:r>
                              <w:t>initiell opplæring av instruktører ("fabrikk-kurs"), som igjen står for opplæring av annet personell ved bruk av Forsvarets opplæringsinstitusjoner</w:t>
                            </w:r>
                          </w:p>
                          <w:p w14:paraId="561AE691" w14:textId="77777777" w:rsidR="00261BC7" w:rsidRDefault="00261BC7" w:rsidP="008A4D1A">
                            <w:pPr>
                              <w:pStyle w:val="Listeavsnitt"/>
                              <w:numPr>
                                <w:ilvl w:val="0"/>
                                <w:numId w:val="25"/>
                              </w:numPr>
                            </w:pPr>
                            <w:r>
                              <w:t>initiell opplæring fra leverandør ikke nødvendig; Forsvaret har allerede den nødvendige kompetanse eller kompetansen kan tilegnes gjennom levert dokumentasjon</w:t>
                            </w:r>
                          </w:p>
                          <w:p w14:paraId="610C2FDA" w14:textId="77777777" w:rsidR="00261BC7" w:rsidRDefault="00261BC7" w:rsidP="00D959C8"/>
                          <w:p w14:paraId="2B949C9B" w14:textId="77777777" w:rsidR="00261BC7" w:rsidRDefault="00261BC7" w:rsidP="00D959C8">
                            <w:r>
                              <w:t>Eksempler på "hvordan gjennomføres":</w:t>
                            </w:r>
                          </w:p>
                          <w:p w14:paraId="7F48BB0D" w14:textId="77777777" w:rsidR="00261BC7" w:rsidRDefault="00261BC7" w:rsidP="008A4D1A">
                            <w:pPr>
                              <w:pStyle w:val="Listeavsnitt"/>
                              <w:numPr>
                                <w:ilvl w:val="0"/>
                                <w:numId w:val="27"/>
                              </w:numPr>
                            </w:pPr>
                            <w:r>
                              <w:t>klasseromsundervisning</w:t>
                            </w:r>
                          </w:p>
                          <w:p w14:paraId="243CCC46" w14:textId="77777777" w:rsidR="00261BC7" w:rsidRDefault="00261BC7" w:rsidP="008A4D1A">
                            <w:pPr>
                              <w:pStyle w:val="Listeavsnitt"/>
                              <w:numPr>
                                <w:ilvl w:val="0"/>
                                <w:numId w:val="27"/>
                              </w:numPr>
                            </w:pPr>
                            <w:r>
                              <w:t>on-the-job-training</w:t>
                            </w:r>
                          </w:p>
                          <w:p w14:paraId="4B75584B" w14:textId="77777777" w:rsidR="00261BC7" w:rsidRDefault="00261BC7" w:rsidP="008A4D1A">
                            <w:pPr>
                              <w:pStyle w:val="Listeavsnitt"/>
                              <w:numPr>
                                <w:ilvl w:val="0"/>
                                <w:numId w:val="27"/>
                              </w:numPr>
                            </w:pPr>
                            <w:r>
                              <w:t>e-læring</w:t>
                            </w:r>
                          </w:p>
                          <w:p w14:paraId="6FC91E4B" w14:textId="77777777" w:rsidR="00261BC7" w:rsidRDefault="00261BC7" w:rsidP="008A4D1A">
                            <w:pPr>
                              <w:pStyle w:val="Listeavsnitt"/>
                              <w:numPr>
                                <w:ilvl w:val="0"/>
                                <w:numId w:val="27"/>
                              </w:numPr>
                            </w:pPr>
                            <w:r>
                              <w:t>simulatorbasert undervisning</w:t>
                            </w:r>
                          </w:p>
                          <w:p w14:paraId="119C166A" w14:textId="77777777" w:rsidR="00261BC7" w:rsidRDefault="00261BC7" w:rsidP="00D959C8"/>
                          <w:p w14:paraId="2C149B07" w14:textId="77777777" w:rsidR="00261BC7" w:rsidRDefault="00261BC7" w:rsidP="00D959C8">
                            <w:r>
                              <w:t>Eksempler på omfangsbeskrivelse:</w:t>
                            </w:r>
                          </w:p>
                          <w:p w14:paraId="2D8C3010" w14:textId="77777777" w:rsidR="00261BC7" w:rsidRDefault="00261BC7" w:rsidP="008A4D1A">
                            <w:pPr>
                              <w:pStyle w:val="Listeavsnitt"/>
                              <w:numPr>
                                <w:ilvl w:val="0"/>
                                <w:numId w:val="28"/>
                              </w:numPr>
                            </w:pPr>
                            <w:r>
                              <w:t>antall personer innenfor ulike kategorier: instruktører, operatører, vedlikeholder (kan være flere nivåer)</w:t>
                            </w:r>
                          </w:p>
                          <w:p w14:paraId="761CAB74" w14:textId="77777777" w:rsidR="00261BC7" w:rsidRDefault="00261BC7" w:rsidP="008A4D1A">
                            <w:pPr>
                              <w:pStyle w:val="Listeavsnitt"/>
                              <w:numPr>
                                <w:ilvl w:val="0"/>
                                <w:numId w:val="28"/>
                              </w:numPr>
                            </w:pPr>
                            <w:r>
                              <w:t>hvilke institusjoner som blir berørt</w:t>
                            </w:r>
                          </w:p>
                          <w:p w14:paraId="44EA7295" w14:textId="77777777" w:rsidR="00261BC7" w:rsidRDefault="00261BC7" w:rsidP="008A4D1A">
                            <w:pPr>
                              <w:pStyle w:val="Listeavsnitt"/>
                              <w:numPr>
                                <w:ilvl w:val="0"/>
                                <w:numId w:val="28"/>
                              </w:numPr>
                            </w:pPr>
                            <w:r>
                              <w:t>på hvilket nivå i tjenesten er opplæringen (grunnutdanning, videregående)</w:t>
                            </w:r>
                          </w:p>
                          <w:p w14:paraId="713A9844" w14:textId="77777777" w:rsidR="00261BC7" w:rsidRDefault="00261BC7" w:rsidP="00D959C8"/>
                          <w:p w14:paraId="6FF0563F" w14:textId="77777777" w:rsidR="00261BC7" w:rsidRDefault="00261BC7" w:rsidP="00D959C8">
                            <w:r>
                              <w:t>Eksempler på håndtering av opplæringsdokumentasjon:</w:t>
                            </w:r>
                          </w:p>
                          <w:p w14:paraId="72299E4D" w14:textId="77777777" w:rsidR="00261BC7" w:rsidRDefault="00261BC7" w:rsidP="008A4D1A">
                            <w:pPr>
                              <w:pStyle w:val="Listeavsnitt"/>
                              <w:numPr>
                                <w:ilvl w:val="0"/>
                                <w:numId w:val="29"/>
                              </w:numPr>
                            </w:pPr>
                            <w:r>
                              <w:t>redigerbar eller kun lesing</w:t>
                            </w:r>
                          </w:p>
                          <w:p w14:paraId="41AAF412" w14:textId="77777777" w:rsidR="00261BC7" w:rsidRDefault="00261BC7" w:rsidP="008A4D1A">
                            <w:pPr>
                              <w:pStyle w:val="Listeavsnitt"/>
                              <w:numPr>
                                <w:ilvl w:val="0"/>
                                <w:numId w:val="29"/>
                              </w:numPr>
                            </w:pPr>
                            <w:r>
                              <w:t>elektronisk eller papir</w:t>
                            </w:r>
                          </w:p>
                          <w:p w14:paraId="5662395E" w14:textId="77777777" w:rsidR="00261BC7" w:rsidRDefault="00261BC7" w:rsidP="008A4D1A">
                            <w:pPr>
                              <w:pStyle w:val="Listeavsnitt"/>
                              <w:numPr>
                                <w:ilvl w:val="0"/>
                                <w:numId w:val="29"/>
                              </w:numPr>
                            </w:pPr>
                            <w:r>
                              <w:t>teknisk format (f.eks.: SCORM, S1000D)</w:t>
                            </w:r>
                          </w:p>
                          <w:p w14:paraId="113FBB65" w14:textId="77777777" w:rsidR="00261BC7" w:rsidRDefault="00261BC7" w:rsidP="008A4D1A">
                            <w:pPr>
                              <w:pStyle w:val="Listeavsnitt"/>
                              <w:numPr>
                                <w:ilvl w:val="0"/>
                                <w:numId w:val="29"/>
                              </w:numPr>
                            </w:pPr>
                            <w:r>
                              <w:t>skal være tilgjengelig i SAP og i FOBID</w:t>
                            </w:r>
                          </w:p>
                        </w:txbxContent>
                      </wps:txbx>
                      <wps:bodyPr rot="0" vert="horz" wrap="square" lIns="91440" tIns="45720" rIns="91440" bIns="45720" anchor="t" anchorCtr="0">
                        <a:spAutoFit/>
                      </wps:bodyPr>
                    </wps:wsp>
                  </a:graphicData>
                </a:graphic>
              </wp:inline>
            </w:drawing>
          </mc:Choice>
          <mc:Fallback>
            <w:pict>
              <v:shape w14:anchorId="4C0B8885" id="_x0000_s1042"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" fillcolor="#f2f2f2 [3052]">
                <v:textbox style="mso-fit-shape-to-text:t">
                  <w:txbxContent>
                    <w:p w:rsidR="00261BC7" w:rsidRDefault="00261BC7" w:rsidP="00D959C8">
                      <w:r>
                        <w:t xml:space="preserve">Her skal det beskrives de ulike opplæringsløsninger for alle typer personell som skal læres opp i bruk, vedlikehold og forvaltning av materiellsystemet, med vurderinger og anbefalinger. Beskrivelsene bør i den grad det er hensiktsmessig omfatte: </w:t>
                      </w:r>
                    </w:p>
                    <w:p w:rsidR="00261BC7" w:rsidRDefault="00261BC7" w:rsidP="008A4D1A">
                      <w:pPr>
                        <w:pStyle w:val="Listeavsnitt"/>
                        <w:numPr>
                          <w:ilvl w:val="0"/>
                          <w:numId w:val="25"/>
                        </w:numPr>
                      </w:pPr>
                      <w:r>
                        <w:t>hvem utfører eller er ansvarlig for å utføre opplæring</w:t>
                      </w:r>
                    </w:p>
                    <w:p w:rsidR="00261BC7" w:rsidRDefault="00261BC7" w:rsidP="008A4D1A">
                      <w:pPr>
                        <w:pStyle w:val="Listeavsnitt"/>
                        <w:numPr>
                          <w:ilvl w:val="0"/>
                          <w:numId w:val="25"/>
                        </w:numPr>
                      </w:pPr>
                      <w:r>
                        <w:t>hvordan opplæringen skal gjennomføres</w:t>
                      </w:r>
                    </w:p>
                    <w:p w:rsidR="00261BC7" w:rsidRDefault="00261BC7" w:rsidP="008A4D1A">
                      <w:pPr>
                        <w:pStyle w:val="Listeavsnitt"/>
                        <w:numPr>
                          <w:ilvl w:val="0"/>
                          <w:numId w:val="25"/>
                        </w:numPr>
                      </w:pPr>
                      <w:r>
                        <w:t>hvilket omfang er det behov for (antall personer, hvilke institusjoner)</w:t>
                      </w:r>
                    </w:p>
                    <w:p w:rsidR="00261BC7" w:rsidRDefault="00A77EE7" w:rsidP="008A4D1A">
                      <w:pPr>
                        <w:pStyle w:val="Listeavsnitt"/>
                        <w:numPr>
                          <w:ilvl w:val="0"/>
                          <w:numId w:val="25"/>
                        </w:numPr>
                      </w:pPr>
                      <w:r>
                        <w:t xml:space="preserve">behov for </w:t>
                      </w:r>
                      <w:r w:rsidR="00261BC7">
                        <w:t>opplæringsdokumentasjon</w:t>
                      </w:r>
                      <w:r>
                        <w:t xml:space="preserve"> (se også </w:t>
                      </w:r>
                      <w:proofErr w:type="spellStart"/>
                      <w:r>
                        <w:t>pkt</w:t>
                      </w:r>
                      <w:proofErr w:type="spellEnd"/>
                      <w:r>
                        <w:t xml:space="preserve"> 3.8)</w:t>
                      </w:r>
                    </w:p>
                    <w:p w:rsidR="00A77EE7" w:rsidRDefault="00A77EE7" w:rsidP="008A4D1A">
                      <w:pPr>
                        <w:pStyle w:val="Listeavsnitt"/>
                        <w:numPr>
                          <w:ilvl w:val="0"/>
                          <w:numId w:val="25"/>
                        </w:numPr>
                      </w:pPr>
                      <w:r>
                        <w:t>behov for opplæringsmateriell</w:t>
                      </w:r>
                    </w:p>
                    <w:p w:rsidR="00261BC7" w:rsidRDefault="00261BC7" w:rsidP="008A4D1A">
                      <w:pPr>
                        <w:pStyle w:val="Listeavsnitt"/>
                        <w:numPr>
                          <w:ilvl w:val="0"/>
                          <w:numId w:val="25"/>
                        </w:numPr>
                      </w:pPr>
                      <w:r>
                        <w:t>behov for å dokumentere kunnskaper som skal identifiseres (f.eks. gjennom krav til sertifikater)</w:t>
                      </w:r>
                    </w:p>
                    <w:p w:rsidR="00261BC7" w:rsidRDefault="00261BC7" w:rsidP="008A4D1A">
                      <w:pPr>
                        <w:pStyle w:val="Listeavsnitt"/>
                        <w:numPr>
                          <w:ilvl w:val="0"/>
                          <w:numId w:val="25"/>
                        </w:numPr>
                      </w:pPr>
                      <w:r>
                        <w:t xml:space="preserve">Det skal beskrives både den opplæringen som er prosjektet sitt ansvar </w:t>
                      </w:r>
                      <w:proofErr w:type="spellStart"/>
                      <w:r>
                        <w:t>ifm</w:t>
                      </w:r>
                      <w:proofErr w:type="spellEnd"/>
                      <w:r>
                        <w:t xml:space="preserve"> driftssetting (initialopplæring) og den opplæringen som skal gjøres gjennom levetiden til materiellet. Et klart skille på hvem som har ansvar for hva er viktig å beskrive.</w:t>
                      </w:r>
                    </w:p>
                    <w:p w:rsidR="00261BC7" w:rsidRDefault="00261BC7" w:rsidP="00D959C8"/>
                    <w:p w:rsidR="00261BC7" w:rsidRDefault="00261BC7" w:rsidP="00D959C8">
                      <w:r>
                        <w:t>Eksempler på "hvem utfører":</w:t>
                      </w:r>
                    </w:p>
                    <w:p w:rsidR="00261BC7" w:rsidRDefault="00261BC7" w:rsidP="008A4D1A">
                      <w:pPr>
                        <w:pStyle w:val="Listeavsnitt"/>
                        <w:numPr>
                          <w:ilvl w:val="0"/>
                          <w:numId w:val="25"/>
                        </w:numPr>
                      </w:pPr>
                      <w:r>
                        <w:t>all opplæring utføres av ekstern aktør (leverandør eller 3. part tjenesteyter)</w:t>
                      </w:r>
                    </w:p>
                    <w:p w:rsidR="00261BC7" w:rsidRDefault="00261BC7" w:rsidP="008A4D1A">
                      <w:pPr>
                        <w:pStyle w:val="Listeavsnitt"/>
                        <w:numPr>
                          <w:ilvl w:val="0"/>
                          <w:numId w:val="25"/>
                        </w:numPr>
                      </w:pPr>
                      <w:proofErr w:type="spellStart"/>
                      <w:r>
                        <w:t>initiell</w:t>
                      </w:r>
                      <w:proofErr w:type="spellEnd"/>
                      <w:r>
                        <w:t xml:space="preserve"> opplæring av instruktører ("fabrikk-kurs"), som igjen står for opplæring av annet personell ved bruk av Forsvarets opplæringsinstitusjoner</w:t>
                      </w:r>
                    </w:p>
                    <w:p w:rsidR="00261BC7" w:rsidRDefault="00261BC7" w:rsidP="008A4D1A">
                      <w:pPr>
                        <w:pStyle w:val="Listeavsnitt"/>
                        <w:numPr>
                          <w:ilvl w:val="0"/>
                          <w:numId w:val="25"/>
                        </w:numPr>
                      </w:pPr>
                      <w:proofErr w:type="spellStart"/>
                      <w:r>
                        <w:t>initiell</w:t>
                      </w:r>
                      <w:proofErr w:type="spellEnd"/>
                      <w:r>
                        <w:t xml:space="preserve"> opplæring fra leverandør ikke nødvendig; Forsvaret har allerede den nødvendige kompetanse eller kompetansen kan tilegnes gjennom levert dokumentasjon</w:t>
                      </w:r>
                    </w:p>
                    <w:p w:rsidR="00261BC7" w:rsidRDefault="00261BC7" w:rsidP="00D959C8"/>
                    <w:p w:rsidR="00261BC7" w:rsidRDefault="00261BC7" w:rsidP="00D959C8">
                      <w:r>
                        <w:t>Eksempler på "hvordan gjennomføres":</w:t>
                      </w:r>
                    </w:p>
                    <w:p w:rsidR="00261BC7" w:rsidRDefault="00261BC7" w:rsidP="008A4D1A">
                      <w:pPr>
                        <w:pStyle w:val="Listeavsnitt"/>
                        <w:numPr>
                          <w:ilvl w:val="0"/>
                          <w:numId w:val="27"/>
                        </w:numPr>
                      </w:pPr>
                      <w:r>
                        <w:t>klasseromsundervisning</w:t>
                      </w:r>
                    </w:p>
                    <w:p w:rsidR="00261BC7" w:rsidRDefault="00261BC7" w:rsidP="008A4D1A">
                      <w:pPr>
                        <w:pStyle w:val="Listeavsnitt"/>
                        <w:numPr>
                          <w:ilvl w:val="0"/>
                          <w:numId w:val="27"/>
                        </w:numPr>
                      </w:pPr>
                      <w:r>
                        <w:t>on-</w:t>
                      </w:r>
                      <w:proofErr w:type="spellStart"/>
                      <w:r>
                        <w:t>the</w:t>
                      </w:r>
                      <w:proofErr w:type="spellEnd"/>
                      <w:r>
                        <w:t>-job-training</w:t>
                      </w:r>
                    </w:p>
                    <w:p w:rsidR="00261BC7" w:rsidRDefault="00261BC7" w:rsidP="008A4D1A">
                      <w:pPr>
                        <w:pStyle w:val="Listeavsnitt"/>
                        <w:numPr>
                          <w:ilvl w:val="0"/>
                          <w:numId w:val="27"/>
                        </w:numPr>
                      </w:pPr>
                      <w:r>
                        <w:t>e-læring</w:t>
                      </w:r>
                    </w:p>
                    <w:p w:rsidR="00261BC7" w:rsidRDefault="00261BC7" w:rsidP="008A4D1A">
                      <w:pPr>
                        <w:pStyle w:val="Listeavsnitt"/>
                        <w:numPr>
                          <w:ilvl w:val="0"/>
                          <w:numId w:val="27"/>
                        </w:numPr>
                      </w:pPr>
                      <w:r>
                        <w:t>simulatorbasert undervisning</w:t>
                      </w:r>
                    </w:p>
                    <w:p w:rsidR="00261BC7" w:rsidRDefault="00261BC7" w:rsidP="00D959C8"/>
                    <w:p w:rsidR="00261BC7" w:rsidRDefault="00261BC7" w:rsidP="00D959C8">
                      <w:r>
                        <w:t>Eksempler på omfangsbeskrivelse:</w:t>
                      </w:r>
                    </w:p>
                    <w:p w:rsidR="00261BC7" w:rsidRDefault="00261BC7" w:rsidP="008A4D1A">
                      <w:pPr>
                        <w:pStyle w:val="Listeavsnitt"/>
                        <w:numPr>
                          <w:ilvl w:val="0"/>
                          <w:numId w:val="28"/>
                        </w:numPr>
                      </w:pPr>
                      <w:r>
                        <w:t>antall personer innenfor ulike kategorier: instruktører, operatører, vedlikeholder (kan være flere nivåer)</w:t>
                      </w:r>
                    </w:p>
                    <w:p w:rsidR="00261BC7" w:rsidRDefault="00261BC7" w:rsidP="008A4D1A">
                      <w:pPr>
                        <w:pStyle w:val="Listeavsnitt"/>
                        <w:numPr>
                          <w:ilvl w:val="0"/>
                          <w:numId w:val="28"/>
                        </w:numPr>
                      </w:pPr>
                      <w:r>
                        <w:t>hvilke institusjoner som blir berørt</w:t>
                      </w:r>
                    </w:p>
                    <w:p w:rsidR="00261BC7" w:rsidRDefault="00261BC7" w:rsidP="008A4D1A">
                      <w:pPr>
                        <w:pStyle w:val="Listeavsnitt"/>
                        <w:numPr>
                          <w:ilvl w:val="0"/>
                          <w:numId w:val="28"/>
                        </w:numPr>
                      </w:pPr>
                      <w:r>
                        <w:t>på hvilket nivå i tjenesten er opplæringen (grunnutdanning, videregående)</w:t>
                      </w:r>
                    </w:p>
                    <w:p w:rsidR="00261BC7" w:rsidRDefault="00261BC7" w:rsidP="00D959C8"/>
                    <w:p w:rsidR="00261BC7" w:rsidRDefault="00261BC7" w:rsidP="00D959C8">
                      <w:r>
                        <w:t>Eksempler på håndtering av opplæringsdokumentasjon:</w:t>
                      </w:r>
                    </w:p>
                    <w:p w:rsidR="00261BC7" w:rsidRDefault="00261BC7" w:rsidP="008A4D1A">
                      <w:pPr>
                        <w:pStyle w:val="Listeavsnitt"/>
                        <w:numPr>
                          <w:ilvl w:val="0"/>
                          <w:numId w:val="29"/>
                        </w:numPr>
                      </w:pPr>
                      <w:r>
                        <w:t>redigerbar eller kun lesing</w:t>
                      </w:r>
                    </w:p>
                    <w:p w:rsidR="00261BC7" w:rsidRDefault="00261BC7" w:rsidP="008A4D1A">
                      <w:pPr>
                        <w:pStyle w:val="Listeavsnitt"/>
                        <w:numPr>
                          <w:ilvl w:val="0"/>
                          <w:numId w:val="29"/>
                        </w:numPr>
                      </w:pPr>
                      <w:r>
                        <w:t>elektronisk eller papir</w:t>
                      </w:r>
                    </w:p>
                    <w:p w:rsidR="00261BC7" w:rsidRDefault="00261BC7" w:rsidP="008A4D1A">
                      <w:pPr>
                        <w:pStyle w:val="Listeavsnitt"/>
                        <w:numPr>
                          <w:ilvl w:val="0"/>
                          <w:numId w:val="29"/>
                        </w:numPr>
                      </w:pPr>
                      <w:r>
                        <w:t>teknisk format (f.eks.: SCORM, S1000D)</w:t>
                      </w:r>
                    </w:p>
                    <w:p w:rsidR="00261BC7" w:rsidRDefault="00261BC7" w:rsidP="008A4D1A">
                      <w:pPr>
                        <w:pStyle w:val="Listeavsnitt"/>
                        <w:numPr>
                          <w:ilvl w:val="0"/>
                          <w:numId w:val="29"/>
                        </w:numPr>
                      </w:pPr>
                      <w:r>
                        <w:t>skal være tilgjengelig i SAP og i FOBID</w:t>
                      </w:r>
                    </w:p>
                  </w:txbxContent>
                </v:textbox>
                <w10:anchorlock/>
              </v:shape>
            </w:pict>
          </mc:Fallback>
        </mc:AlternateContent>
      </w:r>
      <w:r w:rsidR="002F2E91">
        <w:t>Tekst…</w:t>
      </w:r>
    </w:p>
    <w:p w14:paraId="5504C8EA" w14:textId="77777777" w:rsidR="002F2E91" w:rsidRPr="002F2E91" w:rsidRDefault="002F2E91" w:rsidP="002F2E91">
      <w:pPr>
        <w:pStyle w:val="Brdtekst"/>
      </w:pPr>
    </w:p>
    <w:p w14:paraId="339C8DD4" w14:textId="77777777" w:rsidR="00E33AFA" w:rsidRDefault="00E33AFA" w:rsidP="00E33AFA">
      <w:pPr>
        <w:pStyle w:val="Overskrift2"/>
      </w:pPr>
      <w:bookmarkStart w:id="18" w:name="_Toc496870217"/>
      <w:r>
        <w:lastRenderedPageBreak/>
        <w:t>Dokumentasjonsløsning</w:t>
      </w:r>
      <w:bookmarkEnd w:id="18"/>
    </w:p>
    <w:p w14:paraId="17F9C92C" w14:textId="77777777" w:rsidR="002F2E91" w:rsidRPr="002F2E91" w:rsidRDefault="00D959C8" w:rsidP="002F2E91">
      <w:pPr>
        <w:pStyle w:val="Brdtekst"/>
      </w:pPr>
      <w:r>
        <w:rPr>
          <w:noProof/>
          <w:lang w:eastAsia="nb-NO"/>
        </w:rPr>
        <mc:AlternateContent>
          <mc:Choice Requires="wps">
            <w:drawing>
              <wp:inline distT="0" distB="0" distL="0" distR="0" wp14:anchorId="4C0B8885" wp14:editId="71813792">
                <wp:extent cx="5760720" cy="275590"/>
                <wp:effectExtent l="0" t="0" r="11430" b="10160"/>
                <wp:docPr id="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25C52323" w14:textId="77777777" w:rsidR="00261BC7" w:rsidRDefault="00261BC7" w:rsidP="00D959C8">
                            <w:r>
                              <w:t>Her skal det beskrives de ulike løsninger for den informasjonen som Forsvaret og FMA har behov for i forbindelse med opplæring, bruk, vedlikehold og forvaltning av et materiellsystem. Beskrivelsene bør i den grad det er hensiktsmessig omfatte:</w:t>
                            </w:r>
                          </w:p>
                          <w:p w14:paraId="16E1C12C" w14:textId="77777777" w:rsidR="00261BC7" w:rsidRDefault="00261BC7" w:rsidP="008A4D1A">
                            <w:pPr>
                              <w:pStyle w:val="Listeavsnitt"/>
                              <w:numPr>
                                <w:ilvl w:val="0"/>
                                <w:numId w:val="30"/>
                              </w:numPr>
                            </w:pPr>
                            <w:r>
                              <w:t>tekniske publikasjoner eller håndbøker</w:t>
                            </w:r>
                          </w:p>
                          <w:p w14:paraId="6DBC7C17" w14:textId="77777777" w:rsidR="00261BC7" w:rsidRDefault="00A77EE7" w:rsidP="008A4D1A">
                            <w:pPr>
                              <w:pStyle w:val="Listeavsnitt"/>
                              <w:numPr>
                                <w:ilvl w:val="0"/>
                                <w:numId w:val="30"/>
                              </w:numPr>
                            </w:pPr>
                            <w:r>
                              <w:t>opplæringsdokumentasjon (behovet drøftes også i pkt 3.7)</w:t>
                            </w:r>
                          </w:p>
                          <w:p w14:paraId="72F166A7" w14:textId="77777777" w:rsidR="00261BC7" w:rsidRDefault="00261BC7" w:rsidP="008A4D1A">
                            <w:pPr>
                              <w:pStyle w:val="Listeavsnitt"/>
                              <w:numPr>
                                <w:ilvl w:val="0"/>
                                <w:numId w:val="30"/>
                              </w:numPr>
                            </w:pPr>
                            <w:r>
                              <w:t>kodifiseringsunderlag for grunnlagsdata</w:t>
                            </w:r>
                          </w:p>
                          <w:p w14:paraId="31FC0EE1" w14:textId="77777777" w:rsidR="00261BC7" w:rsidRDefault="00261BC7" w:rsidP="008A4D1A">
                            <w:pPr>
                              <w:pStyle w:val="Listeavsnitt"/>
                              <w:numPr>
                                <w:ilvl w:val="0"/>
                                <w:numId w:val="30"/>
                              </w:numPr>
                            </w:pPr>
                            <w:r>
                              <w:t>informasjon for registrering av materiell i FIF</w:t>
                            </w:r>
                            <w:r w:rsidR="00A77EE7">
                              <w:t xml:space="preserve"> (masterdata)</w:t>
                            </w:r>
                          </w:p>
                          <w:p w14:paraId="2DD38B1B" w14:textId="77777777" w:rsidR="00261BC7" w:rsidRDefault="00261BC7" w:rsidP="008A4D1A">
                            <w:pPr>
                              <w:pStyle w:val="Listeavsnitt"/>
                              <w:numPr>
                                <w:ilvl w:val="0"/>
                                <w:numId w:val="30"/>
                              </w:numPr>
                            </w:pPr>
                            <w:r>
                              <w:t>design/konstruksjonsunderlag</w:t>
                            </w:r>
                          </w:p>
                          <w:p w14:paraId="278C5B95" w14:textId="77777777" w:rsidR="00261BC7" w:rsidRDefault="00261BC7" w:rsidP="008A4D1A">
                            <w:pPr>
                              <w:pStyle w:val="Listeavsnitt"/>
                              <w:numPr>
                                <w:ilvl w:val="0"/>
                                <w:numId w:val="30"/>
                              </w:numPr>
                            </w:pPr>
                            <w:r>
                              <w:t>oppdatering og vedlikehold av dokumentasjon (Forsvaret, FMA eller leverandør)</w:t>
                            </w:r>
                          </w:p>
                          <w:p w14:paraId="4EA235A0" w14:textId="77777777" w:rsidR="00261BC7" w:rsidRDefault="00261BC7" w:rsidP="008A4D1A">
                            <w:pPr>
                              <w:pStyle w:val="Listeavsnitt"/>
                              <w:numPr>
                                <w:ilvl w:val="0"/>
                                <w:numId w:val="30"/>
                              </w:numPr>
                            </w:pPr>
                            <w:r>
                              <w:t>krav til hvilke standarder og format informasjonen skal leveres på</w:t>
                            </w:r>
                          </w:p>
                        </w:txbxContent>
                      </wps:txbx>
                      <wps:bodyPr rot="0" vert="horz" wrap="square" lIns="91440" tIns="45720" rIns="91440" bIns="45720" anchor="t" anchorCtr="0">
                        <a:spAutoFit/>
                      </wps:bodyPr>
                    </wps:wsp>
                  </a:graphicData>
                </a:graphic>
              </wp:inline>
            </w:drawing>
          </mc:Choice>
          <mc:Fallback>
            <w:pict>
              <v:shape w14:anchorId="4C0B8885" id="_x0000_s1043"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" fillcolor="#f2f2f2 [3052]">
                <v:textbox style="mso-fit-shape-to-text:t">
                  <w:txbxContent>
                    <w:p w:rsidR="00261BC7" w:rsidRDefault="00261BC7" w:rsidP="00D959C8">
                      <w:r>
                        <w:t>Her skal det beskrives de ulike løsninger for den informasjonen som Forsvaret og FMA har behov for i forbindelse med opplæring, bruk, vedlikehold og forvaltning av et materiellsystem. Beskrivelsene bør i den grad det er hensiktsmessig omfatte:</w:t>
                      </w:r>
                    </w:p>
                    <w:p w:rsidR="00261BC7" w:rsidRDefault="00261BC7" w:rsidP="008A4D1A">
                      <w:pPr>
                        <w:pStyle w:val="Listeavsnitt"/>
                        <w:numPr>
                          <w:ilvl w:val="0"/>
                          <w:numId w:val="30"/>
                        </w:numPr>
                      </w:pPr>
                      <w:r>
                        <w:t>tekniske publikasjoner eller håndbøker</w:t>
                      </w:r>
                    </w:p>
                    <w:p w:rsidR="00261BC7" w:rsidRDefault="00A77EE7" w:rsidP="008A4D1A">
                      <w:pPr>
                        <w:pStyle w:val="Listeavsnitt"/>
                        <w:numPr>
                          <w:ilvl w:val="0"/>
                          <w:numId w:val="30"/>
                        </w:numPr>
                      </w:pPr>
                      <w:r>
                        <w:t xml:space="preserve">opplæringsdokumentasjon (behovet drøftes også i </w:t>
                      </w:r>
                      <w:proofErr w:type="spellStart"/>
                      <w:r>
                        <w:t>pkt</w:t>
                      </w:r>
                      <w:proofErr w:type="spellEnd"/>
                      <w:r>
                        <w:t xml:space="preserve"> 3.7)</w:t>
                      </w:r>
                    </w:p>
                    <w:p w:rsidR="00261BC7" w:rsidRDefault="00261BC7" w:rsidP="008A4D1A">
                      <w:pPr>
                        <w:pStyle w:val="Listeavsnitt"/>
                        <w:numPr>
                          <w:ilvl w:val="0"/>
                          <w:numId w:val="30"/>
                        </w:numPr>
                      </w:pPr>
                      <w:r>
                        <w:t>kodifiseringsunderlag for grunnlagsdata</w:t>
                      </w:r>
                    </w:p>
                    <w:p w:rsidR="00261BC7" w:rsidRDefault="00261BC7" w:rsidP="008A4D1A">
                      <w:pPr>
                        <w:pStyle w:val="Listeavsnitt"/>
                        <w:numPr>
                          <w:ilvl w:val="0"/>
                          <w:numId w:val="30"/>
                        </w:numPr>
                      </w:pPr>
                      <w:r>
                        <w:t>informasjon for registrering av materiell i FIF</w:t>
                      </w:r>
                      <w:r w:rsidR="00A77EE7">
                        <w:t xml:space="preserve"> (masterdata)</w:t>
                      </w:r>
                    </w:p>
                    <w:p w:rsidR="00261BC7" w:rsidRDefault="00261BC7" w:rsidP="008A4D1A">
                      <w:pPr>
                        <w:pStyle w:val="Listeavsnitt"/>
                        <w:numPr>
                          <w:ilvl w:val="0"/>
                          <w:numId w:val="30"/>
                        </w:numPr>
                      </w:pPr>
                      <w:r>
                        <w:t>design/konstruksjonsunderlag</w:t>
                      </w:r>
                    </w:p>
                    <w:p w:rsidR="00261BC7" w:rsidRDefault="00261BC7" w:rsidP="008A4D1A">
                      <w:pPr>
                        <w:pStyle w:val="Listeavsnitt"/>
                        <w:numPr>
                          <w:ilvl w:val="0"/>
                          <w:numId w:val="30"/>
                        </w:numPr>
                      </w:pPr>
                      <w:r>
                        <w:t>oppdatering og vedlikehold av dokumentasjon (Forsvaret, FMA eller leverandør)</w:t>
                      </w:r>
                    </w:p>
                    <w:p w:rsidR="00261BC7" w:rsidRDefault="00261BC7" w:rsidP="008A4D1A">
                      <w:pPr>
                        <w:pStyle w:val="Listeavsnitt"/>
                        <w:numPr>
                          <w:ilvl w:val="0"/>
                          <w:numId w:val="30"/>
                        </w:numPr>
                      </w:pPr>
                      <w:r>
                        <w:t>krav til hvilke standarder og format informasjonen skal leveres på</w:t>
                      </w:r>
                    </w:p>
                  </w:txbxContent>
                </v:textbox>
                <w10:anchorlock/>
              </v:shape>
            </w:pict>
          </mc:Fallback>
        </mc:AlternateContent>
      </w:r>
      <w:r w:rsidR="002F2E91">
        <w:t>Tekst…</w:t>
      </w:r>
    </w:p>
    <w:p w14:paraId="3FF01471" w14:textId="77777777" w:rsidR="002F2E91" w:rsidRPr="002F2E91" w:rsidRDefault="002F2E91" w:rsidP="002F2E91">
      <w:pPr>
        <w:pStyle w:val="Brdtekst"/>
      </w:pPr>
    </w:p>
    <w:p w14:paraId="784CFA4E" w14:textId="77777777" w:rsidR="00E33AFA" w:rsidRDefault="00E33AFA" w:rsidP="00E33AFA">
      <w:pPr>
        <w:pStyle w:val="Overskrift2"/>
      </w:pPr>
      <w:bookmarkStart w:id="19" w:name="_Toc496870218"/>
      <w:r>
        <w:t>Eiendom, bygg og anlegg</w:t>
      </w:r>
      <w:bookmarkEnd w:id="19"/>
    </w:p>
    <w:p w14:paraId="3C2B7893" w14:textId="77777777" w:rsidR="002F2E91" w:rsidRPr="002F2E91" w:rsidRDefault="00D959C8" w:rsidP="002F2E91">
      <w:pPr>
        <w:pStyle w:val="Brdtekst"/>
      </w:pPr>
      <w:r>
        <w:rPr>
          <w:noProof/>
          <w:lang w:eastAsia="nb-NO"/>
        </w:rPr>
        <mc:AlternateContent>
          <mc:Choice Requires="wps">
            <w:drawing>
              <wp:inline distT="0" distB="0" distL="0" distR="0" wp14:anchorId="4C0B8885" wp14:editId="71813792">
                <wp:extent cx="5760720" cy="275590"/>
                <wp:effectExtent l="0" t="0" r="11430" b="10160"/>
                <wp:docPr id="1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36A7C11C" w14:textId="77777777" w:rsidR="00261BC7" w:rsidRDefault="00261BC7" w:rsidP="00D959C8">
                            <w:r>
                              <w:t xml:space="preserve">Her skal det beskrives </w:t>
                            </w:r>
                            <w:r w:rsidR="00A77EE7">
                              <w:t>om, eller hvordan man skal</w:t>
                            </w:r>
                            <w:r>
                              <w:t xml:space="preserve"> gjenbruke eksisterende etablissement eller om man må investere i eiendom, bygg og anlegg (EBA). </w:t>
                            </w:r>
                          </w:p>
                          <w:p w14:paraId="5CA823C4" w14:textId="77777777" w:rsidR="00261BC7" w:rsidRDefault="00261BC7" w:rsidP="00D959C8">
                            <w:r>
                              <w:t>Beskrivelsen av behovet for EBA bør i den grad det er hensiktsmessig omfatte:</w:t>
                            </w:r>
                          </w:p>
                          <w:p w14:paraId="3970F2D1" w14:textId="77777777" w:rsidR="00261BC7" w:rsidRDefault="00261BC7" w:rsidP="008A4D1A">
                            <w:pPr>
                              <w:pStyle w:val="Listeavsnitt"/>
                              <w:numPr>
                                <w:ilvl w:val="0"/>
                                <w:numId w:val="31"/>
                              </w:numPr>
                            </w:pPr>
                            <w:r>
                              <w:t>bruk</w:t>
                            </w:r>
                          </w:p>
                          <w:p w14:paraId="3D2002E2" w14:textId="77777777" w:rsidR="00261BC7" w:rsidRDefault="00261BC7" w:rsidP="008A4D1A">
                            <w:pPr>
                              <w:pStyle w:val="Listeavsnitt"/>
                              <w:numPr>
                                <w:ilvl w:val="0"/>
                                <w:numId w:val="31"/>
                              </w:numPr>
                            </w:pPr>
                            <w:r>
                              <w:t>utdanning</w:t>
                            </w:r>
                          </w:p>
                          <w:p w14:paraId="101B7278" w14:textId="77777777" w:rsidR="00261BC7" w:rsidRDefault="00261BC7" w:rsidP="008A4D1A">
                            <w:pPr>
                              <w:pStyle w:val="Listeavsnitt"/>
                              <w:numPr>
                                <w:ilvl w:val="0"/>
                                <w:numId w:val="31"/>
                              </w:numPr>
                            </w:pPr>
                            <w:r>
                              <w:t>vedlikehold</w:t>
                            </w:r>
                          </w:p>
                          <w:p w14:paraId="08031B52" w14:textId="77777777" w:rsidR="00261BC7" w:rsidRDefault="00261BC7" w:rsidP="008A4D1A">
                            <w:pPr>
                              <w:pStyle w:val="Listeavsnitt"/>
                              <w:numPr>
                                <w:ilvl w:val="0"/>
                                <w:numId w:val="31"/>
                              </w:numPr>
                            </w:pPr>
                            <w:r>
                              <w:t>lagring/oppbevaring</w:t>
                            </w:r>
                          </w:p>
                          <w:p w14:paraId="7A3BD554" w14:textId="77777777" w:rsidR="00261BC7" w:rsidRDefault="00261BC7" w:rsidP="00D959C8"/>
                          <w:p w14:paraId="6473EEBA" w14:textId="77777777" w:rsidR="00261BC7" w:rsidRDefault="00261BC7" w:rsidP="00D959C8">
                            <w:r>
                              <w:t>Det kan besluttes å gjøre mindre utbedringer av eksisterende EBA som en del av materiellprosjektet. Dette skal da tas inn som en ordinær leveranseaktivitet i prosjektet. Forsvarsbygg skal informeres og gjennomføre aktiviteten dersom de ønsker det.</w:t>
                            </w:r>
                          </w:p>
                          <w:p w14:paraId="4E9A2F1C" w14:textId="77777777" w:rsidR="00261BC7" w:rsidRDefault="00261BC7" w:rsidP="00D959C8">
                            <w:r>
                              <w:t xml:space="preserve">Ved større tiltak skal EBA-prosjekt opprettes iht Forsvarsdepartementets Retningslinjer for </w:t>
                            </w:r>
                            <w:r w:rsidR="00A77EE7">
                              <w:t xml:space="preserve">tjenestefeltet </w:t>
                            </w:r>
                            <w:r>
                              <w:t>Eiendom- Bygg og Anlegg. I slike tilfeller vil det opprettes eget EBA vedlegg til KVU som utarbeides av Forsvarsbygg.</w:t>
                            </w:r>
                          </w:p>
                        </w:txbxContent>
                      </wps:txbx>
                      <wps:bodyPr rot="0" vert="horz" wrap="square" lIns="91440" tIns="45720" rIns="91440" bIns="45720" anchor="t" anchorCtr="0">
                        <a:spAutoFit/>
                      </wps:bodyPr>
                    </wps:wsp>
                  </a:graphicData>
                </a:graphic>
              </wp:inline>
            </w:drawing>
          </mc:Choice>
          <mc:Fallback>
            <w:pict>
              <v:shape w14:anchorId="4C0B8885" id="_x0000_s1044"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" fillcolor="#f2f2f2 [3052]">
                <v:textbox style="mso-fit-shape-to-text:t">
                  <w:txbxContent>
                    <w:p w:rsidR="00261BC7" w:rsidRDefault="00261BC7" w:rsidP="00D959C8">
                      <w:r>
                        <w:t xml:space="preserve">Her skal det beskrives </w:t>
                      </w:r>
                      <w:r w:rsidR="00A77EE7">
                        <w:t>om, eller hvordan man skal</w:t>
                      </w:r>
                      <w:r>
                        <w:t xml:space="preserve"> gjenbruke eksisterende etablissement eller om man må investere i eiendom, bygg og anlegg (EBA). </w:t>
                      </w:r>
                    </w:p>
                    <w:p w:rsidR="00261BC7" w:rsidRDefault="00261BC7" w:rsidP="00D959C8">
                      <w:r>
                        <w:t>Beskrivelsen av behovet for EBA bør i den grad det er hensiktsmessig omfatte:</w:t>
                      </w:r>
                    </w:p>
                    <w:p w:rsidR="00261BC7" w:rsidRDefault="00261BC7" w:rsidP="008A4D1A">
                      <w:pPr>
                        <w:pStyle w:val="Listeavsnitt"/>
                        <w:numPr>
                          <w:ilvl w:val="0"/>
                          <w:numId w:val="31"/>
                        </w:numPr>
                      </w:pPr>
                      <w:r>
                        <w:t>bruk</w:t>
                      </w:r>
                    </w:p>
                    <w:p w:rsidR="00261BC7" w:rsidRDefault="00261BC7" w:rsidP="008A4D1A">
                      <w:pPr>
                        <w:pStyle w:val="Listeavsnitt"/>
                        <w:numPr>
                          <w:ilvl w:val="0"/>
                          <w:numId w:val="31"/>
                        </w:numPr>
                      </w:pPr>
                      <w:r>
                        <w:t>utdanning</w:t>
                      </w:r>
                    </w:p>
                    <w:p w:rsidR="00261BC7" w:rsidRDefault="00261BC7" w:rsidP="008A4D1A">
                      <w:pPr>
                        <w:pStyle w:val="Listeavsnitt"/>
                        <w:numPr>
                          <w:ilvl w:val="0"/>
                          <w:numId w:val="31"/>
                        </w:numPr>
                      </w:pPr>
                      <w:r>
                        <w:t>vedlikehold</w:t>
                      </w:r>
                    </w:p>
                    <w:p w:rsidR="00261BC7" w:rsidRDefault="00261BC7" w:rsidP="008A4D1A">
                      <w:pPr>
                        <w:pStyle w:val="Listeavsnitt"/>
                        <w:numPr>
                          <w:ilvl w:val="0"/>
                          <w:numId w:val="31"/>
                        </w:numPr>
                      </w:pPr>
                      <w:r>
                        <w:t>lagring/oppbevaring</w:t>
                      </w:r>
                    </w:p>
                    <w:p w:rsidR="00261BC7" w:rsidRDefault="00261BC7" w:rsidP="00D959C8"/>
                    <w:p w:rsidR="00261BC7" w:rsidRDefault="00261BC7" w:rsidP="00D959C8">
                      <w:r>
                        <w:t>Det kan besluttes å gjøre mindre utbedringer av eksisterende EBA som en del av materiellprosjektet. Dette skal da tas inn som en ordinær leveranseaktivitet i prosjektet. Forsvarsbygg skal informeres og gjennomføre aktiviteten dersom de ønsker det.</w:t>
                      </w:r>
                    </w:p>
                    <w:p w:rsidR="00261BC7" w:rsidRDefault="00261BC7" w:rsidP="00D959C8">
                      <w:r>
                        <w:t xml:space="preserve">Ved større tiltak skal EBA-prosjekt opprettes iht Forsvarsdepartementets Retningslinjer for </w:t>
                      </w:r>
                      <w:r w:rsidR="00A77EE7">
                        <w:t xml:space="preserve">tjenestefeltet </w:t>
                      </w:r>
                      <w:r>
                        <w:t>Eiendom- Bygg og Anlegg. I slike tilfeller vil det opprettes eget EBA vedlegg til KVU som utarbeides av Forsvarsbygg.</w:t>
                      </w:r>
                    </w:p>
                  </w:txbxContent>
                </v:textbox>
                <w10:anchorlock/>
              </v:shape>
            </w:pict>
          </mc:Fallback>
        </mc:AlternateContent>
      </w:r>
      <w:r w:rsidR="002F2E91">
        <w:t>Tekst…</w:t>
      </w:r>
    </w:p>
    <w:p w14:paraId="0C0E2156" w14:textId="77777777" w:rsidR="002F2E91" w:rsidRPr="002F2E91" w:rsidRDefault="002F2E91" w:rsidP="002F2E91">
      <w:pPr>
        <w:pStyle w:val="Brdtekst"/>
      </w:pPr>
    </w:p>
    <w:p w14:paraId="1521A3C1" w14:textId="77777777" w:rsidR="00E33AFA" w:rsidRDefault="00E33AFA" w:rsidP="00E33AFA">
      <w:pPr>
        <w:pStyle w:val="Overskrift2"/>
      </w:pPr>
      <w:bookmarkStart w:id="20" w:name="_Toc496870219"/>
      <w:r>
        <w:t>Helse, miljø og sikkerhet</w:t>
      </w:r>
      <w:bookmarkEnd w:id="20"/>
    </w:p>
    <w:p w14:paraId="4693EFD7" w14:textId="77777777" w:rsidR="002F2E91" w:rsidRPr="002F2E91" w:rsidRDefault="00D959C8" w:rsidP="002F2E91">
      <w:pPr>
        <w:pStyle w:val="Brdtekst"/>
      </w:pPr>
      <w:r>
        <w:rPr>
          <w:noProof/>
          <w:lang w:eastAsia="nb-NO"/>
        </w:rPr>
        <mc:AlternateContent>
          <mc:Choice Requires="wps">
            <w:drawing>
              <wp:inline distT="0" distB="0" distL="0" distR="0" wp14:anchorId="4C0B8885" wp14:editId="71813792">
                <wp:extent cx="5760720" cy="275590"/>
                <wp:effectExtent l="0" t="0" r="11430" b="10160"/>
                <wp:docPr id="1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00A0F8E3" w14:textId="77777777" w:rsidR="00261BC7" w:rsidRDefault="00261BC7" w:rsidP="00D959C8">
                            <w:r>
                              <w:t>Her skal det beskrives hvilke helse-, miljø- og sikkerhetsfaktorer (HMS-faktorer) som er vektlagt for anbefalt løsning, samt miljøkonsekvensene ved produksjon, bruk, vedlikehold og avhending.</w:t>
                            </w:r>
                          </w:p>
                          <w:p w14:paraId="3A78C454" w14:textId="77777777" w:rsidR="00261BC7" w:rsidRDefault="00261BC7" w:rsidP="00D959C8"/>
                          <w:p w14:paraId="46109645" w14:textId="77777777" w:rsidR="00261BC7" w:rsidRDefault="00261BC7" w:rsidP="00D959C8">
                            <w:r>
                              <w:t xml:space="preserve">Det skal gjennomføres miljøvernmessige vurderinger av både utvikler/leverandør og produktet, samt miljøkonsekvensanalyser i samsvar med ”Veileder for miljøvern i materielltjenesten”. </w:t>
                            </w:r>
                          </w:p>
                          <w:p w14:paraId="0561AC83" w14:textId="77777777" w:rsidR="00261BC7" w:rsidRDefault="00261BC7" w:rsidP="00D959C8"/>
                          <w:p w14:paraId="0F23D018" w14:textId="77777777" w:rsidR="00261BC7" w:rsidRDefault="00261BC7" w:rsidP="00D959C8">
                            <w:r>
                              <w:t>Krav til leverandørens miljøstyringssystem etter ISO 14001 skal vurderes.</w:t>
                            </w:r>
                          </w:p>
                          <w:p w14:paraId="6BF2EC87" w14:textId="77777777" w:rsidR="00261BC7" w:rsidRDefault="00261BC7" w:rsidP="00D959C8"/>
                          <w:p w14:paraId="6168DFA4" w14:textId="77777777" w:rsidR="00261BC7" w:rsidRDefault="00261BC7" w:rsidP="00D959C8">
                            <w:r>
                              <w:t xml:space="preserve">Se ARF Hovedprinsipper for anskaffelse. </w:t>
                            </w:r>
                          </w:p>
                          <w:p w14:paraId="0F58864D" w14:textId="77777777" w:rsidR="00261BC7" w:rsidRDefault="00261BC7" w:rsidP="00D959C8"/>
                          <w:p w14:paraId="5224E4C7" w14:textId="77777777" w:rsidR="00261BC7" w:rsidRDefault="00261BC7" w:rsidP="00D959C8">
                            <w:r>
                              <w:t>Videre skal det redegjøres for faktorer som er vektlagt for å ivareta sikkerhet mot ulykker i forbindelse med bruk og vedlikehold.  Vurderingene ovenfor må kobles mot miljøledelse som inngår i prosjektets plan og mot kvalitetssikring.</w:t>
                            </w:r>
                          </w:p>
                        </w:txbxContent>
                      </wps:txbx>
                      <wps:bodyPr rot="0" vert="horz" wrap="square" lIns="91440" tIns="45720" rIns="91440" bIns="45720" anchor="t" anchorCtr="0">
                        <a:spAutoFit/>
                      </wps:bodyPr>
                    </wps:wsp>
                  </a:graphicData>
                </a:graphic>
              </wp:inline>
            </w:drawing>
          </mc:Choice>
          <mc:Fallback>
            <w:pict>
              <v:shape w14:anchorId="4C0B8885" id="_x0000_s1045"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" fillcolor="#f2f2f2 [3052]">
                <v:textbox style="mso-fit-shape-to-text:t">
                  <w:txbxContent>
                    <w:p w:rsidR="00261BC7" w:rsidRDefault="00261BC7" w:rsidP="00D959C8">
                      <w:r>
                        <w:t>Her skal det beskrives hvilke helse-, miljø- og sikkerhetsfaktorer (HMS-faktorer) som er vektlagt for anbefalt løsning, samt miljøkonsekvensene ved produksjon, bruk, vedlikehold og avhending.</w:t>
                      </w:r>
                    </w:p>
                    <w:p w:rsidR="00261BC7" w:rsidRDefault="00261BC7" w:rsidP="00D959C8"/>
                    <w:p w:rsidR="00261BC7" w:rsidRDefault="00261BC7" w:rsidP="00D959C8">
                      <w:r>
                        <w:t xml:space="preserve">Det skal gjennomføres miljøvernmessige vurderinger av både utvikler/leverandør og produktet, samt miljøkonsekvensanalyser i samsvar med ”Veileder for miljøvern i materielltjenesten”. </w:t>
                      </w:r>
                    </w:p>
                    <w:p w:rsidR="00261BC7" w:rsidRDefault="00261BC7" w:rsidP="00D959C8"/>
                    <w:p w:rsidR="00261BC7" w:rsidRDefault="00261BC7" w:rsidP="00D959C8">
                      <w:r>
                        <w:t>Krav til leverandørens miljøstyringssystem etter ISO 14001 skal vurderes.</w:t>
                      </w:r>
                    </w:p>
                    <w:p w:rsidR="00261BC7" w:rsidRDefault="00261BC7" w:rsidP="00D959C8"/>
                    <w:p w:rsidR="00261BC7" w:rsidRDefault="00261BC7" w:rsidP="00D959C8">
                      <w:r>
                        <w:t xml:space="preserve">Se ARF Hovedprinsipper for anskaffelse. </w:t>
                      </w:r>
                    </w:p>
                    <w:p w:rsidR="00261BC7" w:rsidRDefault="00261BC7" w:rsidP="00D959C8"/>
                    <w:p w:rsidR="00261BC7" w:rsidRDefault="00261BC7" w:rsidP="00D959C8">
                      <w:r>
                        <w:t>Videre skal det redegjøres for faktorer som er vektlagt for å ivareta sikkerhet mot ulykker i forbindelse med bruk og vedlikehold.  Vurderingene ovenfor må kobles mot miljøledelse som inngår i prosjektets plan og mot kvalitetssikring.</w:t>
                      </w:r>
                    </w:p>
                  </w:txbxContent>
                </v:textbox>
                <w10:anchorlock/>
              </v:shape>
            </w:pict>
          </mc:Fallback>
        </mc:AlternateContent>
      </w:r>
      <w:r w:rsidR="002F2E91">
        <w:t>Tekst…</w:t>
      </w:r>
    </w:p>
    <w:p w14:paraId="6C6997F5" w14:textId="77777777" w:rsidR="00D959C8" w:rsidRPr="00AB085A" w:rsidRDefault="00D959C8" w:rsidP="00D959C8">
      <w:pPr>
        <w:pStyle w:val="Overskrift1"/>
        <w:tabs>
          <w:tab w:val="num" w:pos="851"/>
        </w:tabs>
        <w:spacing w:before="240" w:after="120" w:line="370" w:lineRule="atLeast"/>
        <w:ind w:left="851" w:hanging="851"/>
        <w:rPr>
          <w:color w:val="000080"/>
        </w:rPr>
      </w:pPr>
      <w:bookmarkStart w:id="21" w:name="_Toc345938029"/>
      <w:bookmarkStart w:id="22" w:name="_Toc447808793"/>
      <w:bookmarkStart w:id="23" w:name="_Toc496870220"/>
      <w:r w:rsidRPr="00AB085A">
        <w:rPr>
          <w:color w:val="000080"/>
        </w:rPr>
        <w:lastRenderedPageBreak/>
        <w:t xml:space="preserve">Føringer for etterfølgende </w:t>
      </w:r>
      <w:bookmarkEnd w:id="21"/>
      <w:bookmarkEnd w:id="22"/>
      <w:r>
        <w:rPr>
          <w:color w:val="000080"/>
        </w:rPr>
        <w:t>logistikkstudier</w:t>
      </w:r>
      <w:bookmarkEnd w:id="23"/>
    </w:p>
    <w:p w14:paraId="29F780E6" w14:textId="77777777" w:rsidR="00E33AFA" w:rsidRDefault="00D959C8" w:rsidP="00D959C8">
      <w:pPr>
        <w:pStyle w:val="Brdtekst"/>
      </w:pPr>
      <w:r>
        <w:rPr>
          <w:noProof/>
          <w:lang w:eastAsia="nb-NO"/>
        </w:rPr>
        <mc:AlternateContent>
          <mc:Choice Requires="wps">
            <w:drawing>
              <wp:inline distT="0" distB="0" distL="0" distR="0" wp14:anchorId="0004249D" wp14:editId="39FD56C1">
                <wp:extent cx="5760720" cy="275590"/>
                <wp:effectExtent l="0" t="0" r="11430" b="10160"/>
                <wp:docPr id="2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160F1FCD" w14:textId="77777777" w:rsidR="00261BC7" w:rsidRDefault="00261BC7" w:rsidP="00D959C8">
                            <w:r>
                              <w:t>Her skal det beskrives de forhold som det ikke har vært mulig å avklare tilstrekkelig gjennom denne studien, og når og hvordan disse skal behandles videre.</w:t>
                            </w:r>
                          </w:p>
                        </w:txbxContent>
                      </wps:txbx>
                      <wps:bodyPr rot="0" vert="horz" wrap="square" lIns="91440" tIns="45720" rIns="91440" bIns="45720" anchor="t" anchorCtr="0">
                        <a:spAutoFit/>
                      </wps:bodyPr>
                    </wps:wsp>
                  </a:graphicData>
                </a:graphic>
              </wp:inline>
            </w:drawing>
          </mc:Choice>
          <mc:Fallback>
            <w:pict>
              <v:shape w14:anchorId="0004249D" id="_x0000_s1046"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" fillcolor="#f2f2f2 [3052]">
                <v:textbox style="mso-fit-shape-to-text:t">
                  <w:txbxContent>
                    <w:p w:rsidR="00261BC7" w:rsidRDefault="00261BC7" w:rsidP="00D959C8">
                      <w:r>
                        <w:t>Her skal det beskrives de forhold som det ikke har vært mulig å avklare tilstrekkelig gjennom denne studien, og når og hvordan disse skal behandles videre.</w:t>
                      </w:r>
                    </w:p>
                  </w:txbxContent>
                </v:textbox>
                <w10:anchorlock/>
              </v:shape>
            </w:pict>
          </mc:Fallback>
        </mc:AlternateContent>
      </w:r>
    </w:p>
    <w:p w14:paraId="5D43A8BA" w14:textId="77777777" w:rsidR="00D959C8" w:rsidRPr="00D959C8" w:rsidRDefault="00D959C8" w:rsidP="00D959C8">
      <w:pPr>
        <w:pStyle w:val="Brdtekstpaaflgende"/>
      </w:pPr>
      <w:r>
        <w:t>Tekst…</w:t>
      </w:r>
    </w:p>
    <w:sectPr w:rsidR="00D959C8" w:rsidRPr="00D959C8">
      <w:headerReference w:type="default" r:id="rId11"/>
      <w:footerReference w:type="default" r:id="rId12"/>
      <w:pgSz w:w="11907" w:h="16840" w:code="9"/>
      <w:pgMar w:top="1418" w:right="1417"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4F7DE" w14:textId="77777777" w:rsidR="00261BC7" w:rsidRDefault="00261BC7">
      <w:r>
        <w:separator/>
      </w:r>
    </w:p>
  </w:endnote>
  <w:endnote w:type="continuationSeparator" w:id="0">
    <w:p w14:paraId="7285CA80" w14:textId="77777777" w:rsidR="00261BC7" w:rsidRDefault="0026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F6008" w14:textId="478A2C1F" w:rsidR="00261BC7" w:rsidRPr="007F0B09" w:rsidRDefault="00261BC7" w:rsidP="007F0B09">
    <w:pPr>
      <w:pStyle w:val="Bunntekst"/>
      <w:pBdr>
        <w:top w:val="single" w:sz="4" w:space="1" w:color="auto"/>
      </w:pBdr>
      <w:tabs>
        <w:tab w:val="center" w:pos="4536"/>
        <w:tab w:val="right" w:pos="9072"/>
      </w:tabs>
      <w:rPr>
        <w:b w:val="0"/>
        <w:sz w:val="16"/>
        <w:szCs w:val="16"/>
      </w:rPr>
    </w:pPr>
    <w:r w:rsidRPr="007F0B09">
      <w:rPr>
        <w:b w:val="0"/>
        <w:sz w:val="16"/>
        <w:szCs w:val="16"/>
      </w:rPr>
      <w:tab/>
      <w:t xml:space="preserve">Side </w:t>
    </w:r>
    <w:r w:rsidRPr="007F0B09">
      <w:rPr>
        <w:b w:val="0"/>
        <w:bCs/>
        <w:sz w:val="16"/>
        <w:szCs w:val="16"/>
      </w:rPr>
      <w:fldChar w:fldCharType="begin"/>
    </w:r>
    <w:r w:rsidRPr="007F0B09">
      <w:rPr>
        <w:b w:val="0"/>
        <w:bCs/>
        <w:sz w:val="16"/>
        <w:szCs w:val="16"/>
      </w:rPr>
      <w:instrText>PAGE</w:instrText>
    </w:r>
    <w:r w:rsidRPr="007F0B09">
      <w:rPr>
        <w:b w:val="0"/>
        <w:bCs/>
        <w:sz w:val="16"/>
        <w:szCs w:val="16"/>
      </w:rPr>
      <w:fldChar w:fldCharType="separate"/>
    </w:r>
    <w:r w:rsidR="00B620BD">
      <w:rPr>
        <w:b w:val="0"/>
        <w:bCs/>
        <w:sz w:val="16"/>
        <w:szCs w:val="16"/>
      </w:rPr>
      <w:t>1</w:t>
    </w:r>
    <w:r w:rsidRPr="007F0B09">
      <w:rPr>
        <w:b w:val="0"/>
        <w:bCs/>
        <w:sz w:val="16"/>
        <w:szCs w:val="16"/>
      </w:rPr>
      <w:fldChar w:fldCharType="end"/>
    </w:r>
    <w:r w:rsidRPr="007F0B09">
      <w:rPr>
        <w:b w:val="0"/>
        <w:sz w:val="16"/>
        <w:szCs w:val="16"/>
      </w:rPr>
      <w:t xml:space="preserve"> av </w:t>
    </w:r>
    <w:r w:rsidRPr="007F0B09">
      <w:rPr>
        <w:b w:val="0"/>
        <w:bCs/>
        <w:sz w:val="16"/>
        <w:szCs w:val="16"/>
      </w:rPr>
      <w:fldChar w:fldCharType="begin"/>
    </w:r>
    <w:r w:rsidRPr="007F0B09">
      <w:rPr>
        <w:b w:val="0"/>
        <w:bCs/>
        <w:sz w:val="16"/>
        <w:szCs w:val="16"/>
      </w:rPr>
      <w:instrText>NUMPAGES</w:instrText>
    </w:r>
    <w:r w:rsidRPr="007F0B09">
      <w:rPr>
        <w:b w:val="0"/>
        <w:bCs/>
        <w:sz w:val="16"/>
        <w:szCs w:val="16"/>
      </w:rPr>
      <w:fldChar w:fldCharType="separate"/>
    </w:r>
    <w:r w:rsidR="00B620BD">
      <w:rPr>
        <w:b w:val="0"/>
        <w:bCs/>
        <w:sz w:val="16"/>
        <w:szCs w:val="16"/>
      </w:rPr>
      <w:t>12</w:t>
    </w:r>
    <w:r w:rsidRPr="007F0B09">
      <w:rPr>
        <w:b w:val="0"/>
        <w:bCs/>
        <w:sz w:val="16"/>
        <w:szCs w:val="16"/>
      </w:rPr>
      <w:fldChar w:fldCharType="end"/>
    </w:r>
    <w:r w:rsidRPr="007F0B09">
      <w:rPr>
        <w:b w:val="0"/>
        <w:sz w:val="16"/>
        <w:szCs w:val="16"/>
      </w:rPr>
      <w:tab/>
      <w:t>GRADERING</w:t>
    </w:r>
  </w:p>
  <w:p w14:paraId="2B040613" w14:textId="77777777" w:rsidR="00261BC7" w:rsidRPr="007F0B09" w:rsidRDefault="00261BC7" w:rsidP="007F0B0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9C158" w14:textId="77777777" w:rsidR="00261BC7" w:rsidRDefault="00261BC7">
      <w:r>
        <w:separator/>
      </w:r>
    </w:p>
  </w:footnote>
  <w:footnote w:type="continuationSeparator" w:id="0">
    <w:p w14:paraId="782B40E1" w14:textId="77777777" w:rsidR="00261BC7" w:rsidRDefault="00261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E1A9B" w14:textId="0C099BEA" w:rsidR="00261BC7" w:rsidRPr="00A610EF" w:rsidRDefault="00B620BD">
    <w:pPr>
      <w:pStyle w:val="Topptekst"/>
      <w:rPr>
        <w:b w:val="0"/>
        <w:noProof/>
      </w:rPr>
    </w:pPr>
    <w:r>
      <w:rPr>
        <w:rFonts w:cs="Arial"/>
        <w:b w:val="0"/>
        <w:sz w:val="16"/>
        <w:szCs w:val="16"/>
      </w:rPr>
      <w:t>Vedlegg F</w:t>
    </w:r>
    <w:r w:rsidR="00261BC7" w:rsidRPr="00A610EF">
      <w:rPr>
        <w:rFonts w:cs="Arial"/>
        <w:b w:val="0"/>
        <w:sz w:val="16"/>
        <w:szCs w:val="16"/>
      </w:rPr>
      <w:t xml:space="preserve"> til KVU «Pxxxx» Versjon «x.x» «</w:t>
    </w:r>
    <w:r w:rsidR="00261BC7" w:rsidRPr="00A610EF">
      <w:rPr>
        <w:rFonts w:cs="Arial"/>
        <w:b w:val="0"/>
        <w:i/>
        <w:sz w:val="16"/>
        <w:szCs w:val="16"/>
      </w:rPr>
      <w:t>Dato</w:t>
    </w:r>
    <w:r w:rsidR="00261BC7" w:rsidRPr="00A610EF">
      <w:rPr>
        <w:rFonts w:cs="Arial"/>
        <w:b w:val="0"/>
        <w:sz w:val="16"/>
        <w:szCs w:val="16"/>
      </w:rPr>
      <w:t>»</w:t>
    </w:r>
    <w:r w:rsidR="00261BC7">
      <w:rPr>
        <w:rFonts w:cs="Arial"/>
        <w:b w:val="0"/>
        <w:sz w:val="16"/>
        <w:szCs w:val="16"/>
      </w:rPr>
      <w:tab/>
    </w:r>
    <w:r w:rsidR="00261BC7">
      <w:rPr>
        <w:rFonts w:cs="Arial"/>
        <w:b w:val="0"/>
        <w:sz w:val="16"/>
        <w:szCs w:val="16"/>
      </w:rPr>
      <w:tab/>
    </w:r>
    <w:r w:rsidR="00261BC7">
      <w:rPr>
        <w:rFonts w:cs="Arial"/>
        <w:b w:val="0"/>
        <w:sz w:val="16"/>
        <w:szCs w:val="16"/>
      </w:rPr>
      <w:tab/>
    </w:r>
    <w:r w:rsidR="00261BC7">
      <w:rPr>
        <w:rFonts w:cs="Arial"/>
        <w:b w:val="0"/>
        <w:sz w:val="16"/>
        <w:szCs w:val="16"/>
      </w:rPr>
      <w:tab/>
    </w:r>
    <w:r w:rsidR="00261BC7">
      <w:rPr>
        <w:rFonts w:cs="Arial"/>
        <w:b w:val="0"/>
        <w:sz w:val="16"/>
        <w:szCs w:val="16"/>
      </w:rPr>
      <w:tab/>
    </w:r>
    <w:r w:rsidR="00261BC7">
      <w:rPr>
        <w:rFonts w:cs="Arial"/>
        <w:b w:val="0"/>
        <w:sz w:val="16"/>
        <w:szCs w:val="16"/>
      </w:rPr>
      <w:tab/>
    </w:r>
    <w:r w:rsidR="00261BC7">
      <w:rPr>
        <w:rFonts w:cs="Arial"/>
        <w:b w:val="0"/>
        <w:sz w:val="16"/>
        <w:szCs w:val="16"/>
      </w:rPr>
      <w:tab/>
      <w:t>GRADERING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549C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993CF874"/>
    <w:lvl w:ilvl="0">
      <w:start w:val="1"/>
      <w:numFmt w:val="decimal"/>
      <w:pStyle w:val="Overskrift1"/>
      <w:suff w:val="space"/>
      <w:lvlText w:val="%1"/>
      <w:lvlJc w:val="left"/>
      <w:pPr>
        <w:ind w:left="0" w:firstLine="0"/>
      </w:pPr>
    </w:lvl>
    <w:lvl w:ilvl="1">
      <w:start w:val="1"/>
      <w:numFmt w:val="decimal"/>
      <w:pStyle w:val="Overskrift2"/>
      <w:suff w:val="space"/>
      <w:lvlText w:val="%1.%2"/>
      <w:lvlJc w:val="left"/>
      <w:pPr>
        <w:ind w:left="0" w:firstLine="0"/>
      </w:pPr>
    </w:lvl>
    <w:lvl w:ilvl="2">
      <w:start w:val="1"/>
      <w:numFmt w:val="decimal"/>
      <w:pStyle w:val="Overskrift3"/>
      <w:suff w:val="space"/>
      <w:lvlText w:val="%1.%2.%3"/>
      <w:lvlJc w:val="left"/>
      <w:pPr>
        <w:ind w:left="0" w:firstLine="0"/>
      </w:pPr>
    </w:lvl>
    <w:lvl w:ilvl="3">
      <w:start w:val="1"/>
      <w:numFmt w:val="decimal"/>
      <w:pStyle w:val="Overskrift4"/>
      <w:suff w:val="space"/>
      <w:lvlText w:val="%1.%2.%3.%4"/>
      <w:lvlJc w:val="left"/>
      <w:pPr>
        <w:ind w:left="0" w:firstLine="0"/>
      </w:pPr>
    </w:lvl>
    <w:lvl w:ilvl="4">
      <w:start w:val="1"/>
      <w:numFmt w:val="none"/>
      <w:pStyle w:val="Overskrift5"/>
      <w:suff w:val="space"/>
      <w:lvlText w:val=""/>
      <w:lvlJc w:val="left"/>
      <w:pPr>
        <w:ind w:left="0" w:firstLine="0"/>
      </w:pPr>
    </w:lvl>
    <w:lvl w:ilvl="5">
      <w:start w:val="1"/>
      <w:numFmt w:val="none"/>
      <w:pStyle w:val="Overskrift6"/>
      <w:suff w:val="space"/>
      <w:lvlText w:val=""/>
      <w:lvlJc w:val="left"/>
      <w:pPr>
        <w:ind w:left="0" w:firstLine="0"/>
      </w:pPr>
      <w:rPr>
        <w:rFonts w:ascii="Wingdings" w:hAnsi="Wingdings" w:hint="default"/>
        <w:sz w:val="40"/>
      </w:rPr>
    </w:lvl>
    <w:lvl w:ilvl="6">
      <w:start w:val="1"/>
      <w:numFmt w:val="none"/>
      <w:pStyle w:val="Overskrift7"/>
      <w:suff w:val="space"/>
      <w:lvlText w:val=""/>
      <w:lvlJc w:val="left"/>
      <w:pPr>
        <w:ind w:left="0" w:firstLine="0"/>
      </w:pPr>
      <w:rPr>
        <w:rFonts w:ascii="Wingdings" w:hAnsi="Wingdings" w:hint="default"/>
        <w:sz w:val="44"/>
      </w:rPr>
    </w:lvl>
    <w:lvl w:ilvl="7">
      <w:start w:val="1"/>
      <w:numFmt w:val="none"/>
      <w:pStyle w:val="Overskrift8"/>
      <w:suff w:val="space"/>
      <w:lvlText w:val=""/>
      <w:lvlJc w:val="left"/>
      <w:pPr>
        <w:ind w:left="709" w:firstLine="0"/>
      </w:pPr>
      <w:rPr>
        <w:rFonts w:ascii="Wingdings" w:hAnsi="Wingdings" w:hint="default"/>
        <w:b w:val="0"/>
        <w:i w:val="0"/>
        <w:sz w:val="44"/>
      </w:rPr>
    </w:lvl>
    <w:lvl w:ilvl="8">
      <w:start w:val="1"/>
      <w:numFmt w:val="none"/>
      <w:pStyle w:val="Overskrift9"/>
      <w:suff w:val="space"/>
      <w:lvlText w:val=""/>
      <w:lvlJc w:val="left"/>
      <w:pPr>
        <w:ind w:left="709" w:firstLine="0"/>
      </w:pPr>
      <w:rPr>
        <w:rFonts w:ascii="Wingdings" w:hAnsi="Wingdings" w:hint="default"/>
        <w:b w:val="0"/>
        <w:i w:val="0"/>
        <w:sz w:val="48"/>
      </w:rPr>
    </w:lvl>
  </w:abstractNum>
  <w:abstractNum w:abstractNumId="2" w15:restartNumberingAfterBreak="0">
    <w:nsid w:val="07207A84"/>
    <w:multiLevelType w:val="hybridMultilevel"/>
    <w:tmpl w:val="D81643AC"/>
    <w:lvl w:ilvl="0" w:tplc="4926C402">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85974E1"/>
    <w:multiLevelType w:val="hybridMultilevel"/>
    <w:tmpl w:val="59349BDA"/>
    <w:lvl w:ilvl="0" w:tplc="4926C402">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C5E22E5"/>
    <w:multiLevelType w:val="hybridMultilevel"/>
    <w:tmpl w:val="B32630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D090916"/>
    <w:multiLevelType w:val="hybridMultilevel"/>
    <w:tmpl w:val="875678E2"/>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E4902D9"/>
    <w:multiLevelType w:val="hybridMultilevel"/>
    <w:tmpl w:val="AF7CA5B2"/>
    <w:lvl w:ilvl="0" w:tplc="4926C402">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6E67D3A"/>
    <w:multiLevelType w:val="hybridMultilevel"/>
    <w:tmpl w:val="B7E41558"/>
    <w:lvl w:ilvl="0" w:tplc="4926C402">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0F31DDC"/>
    <w:multiLevelType w:val="hybridMultilevel"/>
    <w:tmpl w:val="5B8680E8"/>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3508313B"/>
    <w:multiLevelType w:val="hybridMultilevel"/>
    <w:tmpl w:val="DDEADA72"/>
    <w:lvl w:ilvl="0" w:tplc="4926C402">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BAA1EEB"/>
    <w:multiLevelType w:val="hybridMultilevel"/>
    <w:tmpl w:val="A0EC0076"/>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3CA54912"/>
    <w:multiLevelType w:val="hybridMultilevel"/>
    <w:tmpl w:val="702EFA9E"/>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41006C86"/>
    <w:multiLevelType w:val="hybridMultilevel"/>
    <w:tmpl w:val="20887624"/>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46FC7A4A"/>
    <w:multiLevelType w:val="hybridMultilevel"/>
    <w:tmpl w:val="7F74FAF2"/>
    <w:lvl w:ilvl="0" w:tplc="4926C402">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D6135D4"/>
    <w:multiLevelType w:val="hybridMultilevel"/>
    <w:tmpl w:val="7EDA142E"/>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4E4B4E58"/>
    <w:multiLevelType w:val="hybridMultilevel"/>
    <w:tmpl w:val="98F2229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F2E6897"/>
    <w:multiLevelType w:val="hybridMultilevel"/>
    <w:tmpl w:val="7DEC4990"/>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52B353C1"/>
    <w:multiLevelType w:val="hybridMultilevel"/>
    <w:tmpl w:val="A7B6865C"/>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57424B33"/>
    <w:multiLevelType w:val="hybridMultilevel"/>
    <w:tmpl w:val="513E154E"/>
    <w:lvl w:ilvl="0" w:tplc="4926C402">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A6638D9"/>
    <w:multiLevelType w:val="hybridMultilevel"/>
    <w:tmpl w:val="1F4284BA"/>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5D2E7862"/>
    <w:multiLevelType w:val="singleLevel"/>
    <w:tmpl w:val="B2E216AC"/>
    <w:lvl w:ilvl="0">
      <w:start w:val="1"/>
      <w:numFmt w:val="bullet"/>
      <w:pStyle w:val="Punktliste4"/>
      <w:lvlText w:val="–"/>
      <w:lvlJc w:val="left"/>
      <w:pPr>
        <w:tabs>
          <w:tab w:val="num" w:pos="360"/>
        </w:tabs>
        <w:ind w:left="360" w:hanging="360"/>
      </w:pPr>
      <w:rPr>
        <w:rFonts w:ascii="Times New Roman" w:hAnsi="Times New Roman" w:hint="default"/>
        <w:sz w:val="16"/>
      </w:rPr>
    </w:lvl>
  </w:abstractNum>
  <w:abstractNum w:abstractNumId="21" w15:restartNumberingAfterBreak="0">
    <w:nsid w:val="68F667D4"/>
    <w:multiLevelType w:val="hybridMultilevel"/>
    <w:tmpl w:val="EBB4DA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B01665B"/>
    <w:multiLevelType w:val="hybridMultilevel"/>
    <w:tmpl w:val="0BB22A2E"/>
    <w:lvl w:ilvl="0" w:tplc="4926C402">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B3638CE"/>
    <w:multiLevelType w:val="hybridMultilevel"/>
    <w:tmpl w:val="31143ABA"/>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6D1811E1"/>
    <w:multiLevelType w:val="hybridMultilevel"/>
    <w:tmpl w:val="3E4E8A94"/>
    <w:lvl w:ilvl="0" w:tplc="4926C402">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C2B530D"/>
    <w:multiLevelType w:val="hybridMultilevel"/>
    <w:tmpl w:val="A5DA4DFA"/>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
  </w:num>
  <w:num w:numId="2">
    <w:abstractNumId w:val="20"/>
  </w:num>
  <w:num w:numId="3">
    <w:abstractNumId w:val="1"/>
  </w:num>
  <w:num w:numId="4">
    <w:abstractNumId w:val="1"/>
  </w:num>
  <w:num w:numId="5">
    <w:abstractNumId w:val="1"/>
  </w:num>
  <w:num w:numId="6">
    <w:abstractNumId w:val="1"/>
  </w:num>
  <w:num w:numId="7">
    <w:abstractNumId w:val="1"/>
  </w:num>
  <w:num w:numId="8">
    <w:abstractNumId w:val="1"/>
  </w:num>
  <w:num w:numId="9">
    <w:abstractNumId w:val="15"/>
  </w:num>
  <w:num w:numId="10">
    <w:abstractNumId w:val="0"/>
  </w:num>
  <w:num w:numId="11">
    <w:abstractNumId w:val="21"/>
  </w:num>
  <w:num w:numId="12">
    <w:abstractNumId w:val="19"/>
  </w:num>
  <w:num w:numId="13">
    <w:abstractNumId w:val="7"/>
  </w:num>
  <w:num w:numId="14">
    <w:abstractNumId w:val="25"/>
  </w:num>
  <w:num w:numId="15">
    <w:abstractNumId w:val="9"/>
  </w:num>
  <w:num w:numId="16">
    <w:abstractNumId w:val="6"/>
  </w:num>
  <w:num w:numId="17">
    <w:abstractNumId w:val="2"/>
  </w:num>
  <w:num w:numId="18">
    <w:abstractNumId w:val="16"/>
  </w:num>
  <w:num w:numId="19">
    <w:abstractNumId w:val="24"/>
  </w:num>
  <w:num w:numId="20">
    <w:abstractNumId w:val="23"/>
  </w:num>
  <w:num w:numId="21">
    <w:abstractNumId w:val="22"/>
  </w:num>
  <w:num w:numId="22">
    <w:abstractNumId w:val="12"/>
  </w:num>
  <w:num w:numId="23">
    <w:abstractNumId w:val="18"/>
  </w:num>
  <w:num w:numId="24">
    <w:abstractNumId w:val="3"/>
  </w:num>
  <w:num w:numId="25">
    <w:abstractNumId w:val="11"/>
  </w:num>
  <w:num w:numId="26">
    <w:abstractNumId w:val="13"/>
  </w:num>
  <w:num w:numId="27">
    <w:abstractNumId w:val="10"/>
  </w:num>
  <w:num w:numId="28">
    <w:abstractNumId w:val="8"/>
  </w:num>
  <w:num w:numId="29">
    <w:abstractNumId w:val="5"/>
  </w:num>
  <w:num w:numId="30">
    <w:abstractNumId w:val="17"/>
  </w:num>
  <w:num w:numId="31">
    <w:abstractNumId w:val="1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algtStilgalleri" w:val="1-skriv"/>
  </w:docVars>
  <w:rsids>
    <w:rsidRoot w:val="00E33AFA"/>
    <w:rsid w:val="00064E7B"/>
    <w:rsid w:val="0008585B"/>
    <w:rsid w:val="000B094E"/>
    <w:rsid w:val="001F339A"/>
    <w:rsid w:val="00261BC7"/>
    <w:rsid w:val="002F2E91"/>
    <w:rsid w:val="003F6D8F"/>
    <w:rsid w:val="0040143A"/>
    <w:rsid w:val="004908FF"/>
    <w:rsid w:val="00493792"/>
    <w:rsid w:val="004B1022"/>
    <w:rsid w:val="004E4AFE"/>
    <w:rsid w:val="00510491"/>
    <w:rsid w:val="005C1DDF"/>
    <w:rsid w:val="0061133C"/>
    <w:rsid w:val="00660A8B"/>
    <w:rsid w:val="00724FF7"/>
    <w:rsid w:val="007A30F9"/>
    <w:rsid w:val="007F0B09"/>
    <w:rsid w:val="0088746F"/>
    <w:rsid w:val="008A4D1A"/>
    <w:rsid w:val="00912EA4"/>
    <w:rsid w:val="00990869"/>
    <w:rsid w:val="00A610EF"/>
    <w:rsid w:val="00A77EE7"/>
    <w:rsid w:val="00AC0A00"/>
    <w:rsid w:val="00AC5C33"/>
    <w:rsid w:val="00AD69A4"/>
    <w:rsid w:val="00B33209"/>
    <w:rsid w:val="00B620BD"/>
    <w:rsid w:val="00BA3889"/>
    <w:rsid w:val="00C63995"/>
    <w:rsid w:val="00C7580A"/>
    <w:rsid w:val="00C81D11"/>
    <w:rsid w:val="00D3207D"/>
    <w:rsid w:val="00D959C8"/>
    <w:rsid w:val="00E05AF8"/>
    <w:rsid w:val="00E33AFA"/>
    <w:rsid w:val="00E460F3"/>
    <w:rsid w:val="00E627F3"/>
    <w:rsid w:val="00F5454F"/>
    <w:rsid w:val="00F92C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143E8"/>
  <w15:docId w15:val="{E4D34BA4-E997-4593-8EAF-04B5856E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Overskrift1">
    <w:name w:val="heading 1"/>
    <w:basedOn w:val="Normal"/>
    <w:next w:val="Brdtekst"/>
    <w:qFormat/>
    <w:pPr>
      <w:keepNext/>
      <w:numPr>
        <w:numId w:val="1"/>
      </w:numPr>
      <w:spacing w:before="180"/>
      <w:outlineLvl w:val="0"/>
    </w:pPr>
    <w:rPr>
      <w:rFonts w:ascii="Arial" w:hAnsi="Arial"/>
      <w:b/>
      <w:color w:val="0000FF"/>
      <w:kern w:val="28"/>
    </w:rPr>
  </w:style>
  <w:style w:type="paragraph" w:styleId="Overskrift2">
    <w:name w:val="heading 2"/>
    <w:basedOn w:val="Normal"/>
    <w:next w:val="Brdtekst"/>
    <w:qFormat/>
    <w:pPr>
      <w:keepNext/>
      <w:numPr>
        <w:ilvl w:val="1"/>
        <w:numId w:val="1"/>
      </w:numPr>
      <w:spacing w:before="120"/>
      <w:outlineLvl w:val="1"/>
    </w:pPr>
    <w:rPr>
      <w:rFonts w:ascii="Arial" w:hAnsi="Arial"/>
      <w:b/>
      <w:color w:val="800080"/>
      <w:kern w:val="28"/>
      <w:sz w:val="20"/>
    </w:rPr>
  </w:style>
  <w:style w:type="paragraph" w:styleId="Overskrift3">
    <w:name w:val="heading 3"/>
    <w:basedOn w:val="Normal"/>
    <w:next w:val="Brdtekst"/>
    <w:qFormat/>
    <w:pPr>
      <w:keepNext/>
      <w:numPr>
        <w:ilvl w:val="2"/>
        <w:numId w:val="1"/>
      </w:numPr>
      <w:spacing w:before="120"/>
      <w:outlineLvl w:val="2"/>
    </w:pPr>
    <w:rPr>
      <w:rFonts w:ascii="Arial" w:hAnsi="Arial"/>
      <w:b/>
      <w:color w:val="008080"/>
      <w:kern w:val="28"/>
      <w:sz w:val="20"/>
    </w:rPr>
  </w:style>
  <w:style w:type="paragraph" w:styleId="Overskrift4">
    <w:name w:val="heading 4"/>
    <w:basedOn w:val="Normal"/>
    <w:next w:val="Brdtekstinnrykk"/>
    <w:qFormat/>
    <w:pPr>
      <w:keepNext/>
      <w:numPr>
        <w:ilvl w:val="3"/>
        <w:numId w:val="1"/>
      </w:numPr>
      <w:spacing w:before="120"/>
      <w:outlineLvl w:val="3"/>
    </w:pPr>
    <w:rPr>
      <w:rFonts w:ascii="Arial" w:hAnsi="Arial"/>
      <w:b/>
      <w:color w:val="0000FF"/>
      <w:kern w:val="28"/>
      <w:sz w:val="20"/>
    </w:rPr>
  </w:style>
  <w:style w:type="paragraph" w:styleId="Overskrift5">
    <w:name w:val="heading 5"/>
    <w:basedOn w:val="Normal"/>
    <w:next w:val="Brdtekstinnrykk5"/>
    <w:qFormat/>
    <w:pPr>
      <w:keepNext/>
      <w:numPr>
        <w:ilvl w:val="4"/>
        <w:numId w:val="1"/>
      </w:numPr>
      <w:spacing w:before="120"/>
      <w:outlineLvl w:val="4"/>
    </w:pPr>
    <w:rPr>
      <w:rFonts w:ascii="Arial" w:hAnsi="Arial"/>
      <w:b/>
      <w:i/>
      <w:color w:val="800080"/>
      <w:kern w:val="28"/>
      <w:sz w:val="20"/>
    </w:rPr>
  </w:style>
  <w:style w:type="paragraph" w:styleId="Overskrift6">
    <w:name w:val="heading 6"/>
    <w:basedOn w:val="Normal"/>
    <w:next w:val="Brdtekstinnrykk6"/>
    <w:qFormat/>
    <w:pPr>
      <w:numPr>
        <w:ilvl w:val="5"/>
        <w:numId w:val="1"/>
      </w:numPr>
      <w:spacing w:before="120"/>
      <w:outlineLvl w:val="5"/>
    </w:pPr>
    <w:rPr>
      <w:rFonts w:ascii="Arial" w:hAnsi="Arial"/>
      <w:b/>
      <w:color w:val="008080"/>
      <w:kern w:val="28"/>
      <w:sz w:val="20"/>
    </w:rPr>
  </w:style>
  <w:style w:type="paragraph" w:styleId="Overskrift7">
    <w:name w:val="heading 7"/>
    <w:basedOn w:val="Normal"/>
    <w:next w:val="Brdtekstinnrykk6"/>
    <w:qFormat/>
    <w:pPr>
      <w:numPr>
        <w:ilvl w:val="6"/>
        <w:numId w:val="1"/>
      </w:numPr>
      <w:spacing w:before="120"/>
      <w:outlineLvl w:val="6"/>
    </w:pPr>
    <w:rPr>
      <w:rFonts w:ascii="Arial" w:hAnsi="Arial"/>
      <w:b/>
      <w:color w:val="0000FF"/>
      <w:kern w:val="28"/>
      <w:sz w:val="20"/>
    </w:rPr>
  </w:style>
  <w:style w:type="paragraph" w:styleId="Overskrift8">
    <w:name w:val="heading 8"/>
    <w:basedOn w:val="Normal"/>
    <w:qFormat/>
    <w:pPr>
      <w:numPr>
        <w:ilvl w:val="7"/>
        <w:numId w:val="1"/>
      </w:numPr>
      <w:spacing w:before="60"/>
      <w:outlineLvl w:val="7"/>
    </w:pPr>
    <w:rPr>
      <w:rFonts w:ascii="Arial" w:hAnsi="Arial"/>
      <w:color w:val="800080"/>
      <w:kern w:val="28"/>
      <w:sz w:val="20"/>
    </w:rPr>
  </w:style>
  <w:style w:type="paragraph" w:styleId="Overskrift9">
    <w:name w:val="heading 9"/>
    <w:basedOn w:val="Normal"/>
    <w:next w:val="Brdtekstinnrykk6"/>
    <w:qFormat/>
    <w:pPr>
      <w:numPr>
        <w:ilvl w:val="8"/>
        <w:numId w:val="1"/>
      </w:numPr>
      <w:outlineLvl w:val="8"/>
    </w:pPr>
    <w:rPr>
      <w:rFonts w:ascii="Arial" w:hAnsi="Arial"/>
      <w:color w:val="000080"/>
      <w:kern w:val="28"/>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next w:val="Brdtekstpaaflgende"/>
    <w:link w:val="BrdtekstTegn"/>
    <w:semiHidden/>
    <w:pPr>
      <w:spacing w:before="60" w:after="60"/>
    </w:pPr>
  </w:style>
  <w:style w:type="paragraph" w:customStyle="1" w:styleId="Brdtekstpaaflgende">
    <w:name w:val="Brødtekst paafølgende"/>
    <w:basedOn w:val="Brdtekst"/>
  </w:style>
  <w:style w:type="paragraph" w:styleId="Brdtekstinnrykk">
    <w:name w:val="Body Text Indent"/>
    <w:basedOn w:val="Brdtekst"/>
    <w:next w:val="Brdtekstinnrykkpaaflgende"/>
    <w:semiHidden/>
  </w:style>
  <w:style w:type="paragraph" w:customStyle="1" w:styleId="Brdtekstinnrykkpaaflgende">
    <w:name w:val="Brødtekstinnrykk paafølgende"/>
    <w:basedOn w:val="Brdtekstinnrykk"/>
  </w:style>
  <w:style w:type="paragraph" w:customStyle="1" w:styleId="Brdtekstinnrykk5">
    <w:name w:val="Brødtekstinnrykk 5"/>
    <w:basedOn w:val="Brdtekstinnrykk"/>
    <w:next w:val="Brdtekstinnrykk5paaflgende"/>
  </w:style>
  <w:style w:type="paragraph" w:customStyle="1" w:styleId="Brdtekstinnrykk5paaflgende">
    <w:name w:val="Brødtekstinnrykk 5 paafølgende"/>
    <w:basedOn w:val="Brdtekstinnrykk5"/>
    <w:pPr>
      <w:spacing w:before="40"/>
    </w:pPr>
  </w:style>
  <w:style w:type="paragraph" w:customStyle="1" w:styleId="Brdtekstinnrykk6">
    <w:name w:val="Brødtekstinnrykk 6"/>
    <w:basedOn w:val="Brdtekstinnrykk"/>
    <w:next w:val="Brdtekstinnrykk6paaflgende"/>
  </w:style>
  <w:style w:type="paragraph" w:customStyle="1" w:styleId="Brdtekstinnrykk6paaflgende">
    <w:name w:val="Brødtekstinnrykk 6 paafølgende"/>
    <w:basedOn w:val="Brdtekstinnrykk6"/>
  </w:style>
  <w:style w:type="paragraph" w:styleId="Tittel">
    <w:name w:val="Title"/>
    <w:basedOn w:val="Normal"/>
    <w:next w:val="Brdtekst"/>
    <w:link w:val="TittelTegn"/>
    <w:qFormat/>
    <w:pPr>
      <w:spacing w:before="480"/>
    </w:pPr>
    <w:rPr>
      <w:rFonts w:ascii="Arial" w:hAnsi="Arial"/>
      <w:b/>
      <w:color w:val="000080"/>
      <w:kern w:val="28"/>
      <w:sz w:val="28"/>
    </w:rPr>
  </w:style>
  <w:style w:type="paragraph" w:styleId="Bildetekst">
    <w:name w:val="caption"/>
    <w:basedOn w:val="Normal"/>
    <w:next w:val="Normal"/>
    <w:qFormat/>
    <w:pPr>
      <w:spacing w:before="120" w:after="120"/>
    </w:pPr>
    <w:rPr>
      <w:rFonts w:ascii="Arial" w:hAnsi="Arial"/>
      <w:sz w:val="20"/>
    </w:rPr>
  </w:style>
  <w:style w:type="paragraph" w:styleId="Topptekst">
    <w:name w:val="header"/>
    <w:basedOn w:val="Normal"/>
    <w:semiHidden/>
    <w:rPr>
      <w:rFonts w:ascii="Arial" w:hAnsi="Arial"/>
      <w:b/>
      <w:sz w:val="22"/>
    </w:rPr>
  </w:style>
  <w:style w:type="paragraph" w:styleId="Bunntekst">
    <w:name w:val="footer"/>
    <w:basedOn w:val="Normal"/>
    <w:link w:val="BunntekstTegn"/>
    <w:rPr>
      <w:rFonts w:ascii="Arial" w:hAnsi="Arial"/>
      <w:b/>
      <w:noProof/>
      <w:sz w:val="22"/>
    </w:rPr>
  </w:style>
  <w:style w:type="character" w:styleId="Sidetall">
    <w:name w:val="page number"/>
    <w:basedOn w:val="Standardskriftforavsnitt"/>
    <w:semiHidden/>
    <w:rPr>
      <w:rFonts w:ascii="Arial" w:hAnsi="Arial"/>
      <w:sz w:val="20"/>
    </w:rPr>
  </w:style>
  <w:style w:type="paragraph" w:styleId="INNH1">
    <w:name w:val="toc 1"/>
    <w:basedOn w:val="Normal"/>
    <w:next w:val="Normal"/>
    <w:uiPriority w:val="39"/>
    <w:pPr>
      <w:tabs>
        <w:tab w:val="right" w:leader="dot" w:pos="9072"/>
      </w:tabs>
      <w:spacing w:before="40" w:after="60"/>
      <w:ind w:right="1134"/>
    </w:pPr>
    <w:rPr>
      <w:rFonts w:ascii="Arial" w:hAnsi="Arial"/>
      <w:b/>
      <w:sz w:val="20"/>
    </w:rPr>
  </w:style>
  <w:style w:type="paragraph" w:styleId="INNH2">
    <w:name w:val="toc 2"/>
    <w:basedOn w:val="Normal"/>
    <w:next w:val="Normal"/>
    <w:uiPriority w:val="39"/>
    <w:pPr>
      <w:tabs>
        <w:tab w:val="right" w:leader="dot" w:pos="9072"/>
      </w:tabs>
      <w:spacing w:before="40"/>
      <w:ind w:left="284" w:right="1134"/>
    </w:pPr>
    <w:rPr>
      <w:rFonts w:ascii="Arial" w:hAnsi="Arial"/>
      <w:smallCaps/>
      <w:sz w:val="20"/>
    </w:rPr>
  </w:style>
  <w:style w:type="paragraph" w:styleId="INNH3">
    <w:name w:val="toc 3"/>
    <w:basedOn w:val="Normal"/>
    <w:next w:val="Normal"/>
    <w:semiHidden/>
    <w:pPr>
      <w:tabs>
        <w:tab w:val="right" w:leader="dot" w:pos="9072"/>
      </w:tabs>
      <w:ind w:left="624" w:right="1134"/>
    </w:pPr>
    <w:rPr>
      <w:rFonts w:ascii="Arial" w:hAnsi="Arial"/>
      <w:sz w:val="20"/>
    </w:rPr>
  </w:style>
  <w:style w:type="paragraph" w:styleId="Figurliste">
    <w:name w:val="table of figures"/>
    <w:basedOn w:val="Normal"/>
    <w:next w:val="Normal"/>
    <w:semiHidden/>
    <w:pPr>
      <w:tabs>
        <w:tab w:val="right" w:leader="dot" w:pos="8504"/>
      </w:tabs>
      <w:ind w:left="480" w:hanging="480"/>
    </w:pPr>
  </w:style>
  <w:style w:type="paragraph" w:customStyle="1" w:styleId="Bunntekstoddetall">
    <w:name w:val="Bunntekst oddetall"/>
    <w:basedOn w:val="Bunntekst"/>
    <w:pPr>
      <w:spacing w:before="120"/>
    </w:pPr>
  </w:style>
  <w:style w:type="paragraph" w:customStyle="1" w:styleId="Bunntekstpartall">
    <w:name w:val="Bunntekst partall"/>
    <w:basedOn w:val="Bunntekst"/>
    <w:pPr>
      <w:spacing w:before="120"/>
      <w:ind w:left="3686" w:hanging="3686"/>
      <w:jc w:val="right"/>
    </w:pPr>
  </w:style>
  <w:style w:type="paragraph" w:customStyle="1" w:styleId="Topptekstoddetall">
    <w:name w:val="Topptekst oddetall"/>
    <w:basedOn w:val="Topptekst"/>
    <w:pPr>
      <w:jc w:val="right"/>
    </w:pPr>
  </w:style>
  <w:style w:type="paragraph" w:customStyle="1" w:styleId="Topptekstpartall">
    <w:name w:val="Topptekst partall"/>
    <w:basedOn w:val="Topptekst"/>
    <w:pPr>
      <w:ind w:left="3686"/>
      <w:jc w:val="right"/>
    </w:pPr>
  </w:style>
  <w:style w:type="paragraph" w:styleId="Punktliste">
    <w:name w:val="List Bullet"/>
    <w:basedOn w:val="Normal"/>
    <w:semiHidden/>
    <w:pPr>
      <w:spacing w:before="20" w:after="40"/>
      <w:ind w:left="284" w:hanging="284"/>
    </w:pPr>
  </w:style>
  <w:style w:type="paragraph" w:customStyle="1" w:styleId="Brdtekstanummerert">
    <w:name w:val="Brødtekst a. nummerert"/>
    <w:basedOn w:val="Brdtekstpaaflgende"/>
    <w:pPr>
      <w:spacing w:before="20" w:after="40"/>
      <w:ind w:left="426" w:hanging="426"/>
    </w:pPr>
  </w:style>
  <w:style w:type="paragraph" w:customStyle="1" w:styleId="Brdtekst1nummerert">
    <w:name w:val="Brødtekst (1) nummerert"/>
    <w:basedOn w:val="Brdtekstpaaflgende"/>
    <w:pPr>
      <w:spacing w:before="20" w:after="40"/>
      <w:ind w:left="822" w:hanging="680"/>
    </w:pPr>
  </w:style>
  <w:style w:type="paragraph" w:styleId="Punktliste4">
    <w:name w:val="List Bullet 4"/>
    <w:basedOn w:val="Normal"/>
    <w:semiHidden/>
    <w:pPr>
      <w:numPr>
        <w:numId w:val="2"/>
      </w:numPr>
      <w:tabs>
        <w:tab w:val="clear" w:pos="360"/>
      </w:tabs>
      <w:spacing w:before="20" w:after="40"/>
      <w:ind w:left="567" w:hanging="284"/>
    </w:pPr>
  </w:style>
  <w:style w:type="paragraph" w:styleId="Sitat">
    <w:name w:val="Quote"/>
    <w:basedOn w:val="Normal"/>
    <w:qFormat/>
    <w:pPr>
      <w:spacing w:before="120" w:after="120"/>
      <w:ind w:left="709" w:right="851"/>
      <w:jc w:val="both"/>
    </w:pPr>
    <w:rPr>
      <w:i/>
      <w:spacing w:val="-2"/>
    </w:r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4"/>
      <w:lang w:eastAsia="en-US"/>
    </w:rPr>
  </w:style>
  <w:style w:type="paragraph" w:styleId="INNH4">
    <w:name w:val="toc 4"/>
    <w:basedOn w:val="Normal"/>
    <w:next w:val="Normal"/>
    <w:semiHidden/>
    <w:pPr>
      <w:tabs>
        <w:tab w:val="right" w:leader="dot" w:pos="9072"/>
      </w:tabs>
      <w:ind w:left="851" w:right="1134"/>
    </w:pPr>
    <w:rPr>
      <w:rFonts w:ascii="Arial" w:hAnsi="Arial"/>
      <w:sz w:val="18"/>
    </w:rPr>
  </w:style>
  <w:style w:type="paragraph" w:styleId="INNH5">
    <w:name w:val="toc 5"/>
    <w:basedOn w:val="Normal"/>
    <w:next w:val="Normal"/>
    <w:semiHidden/>
    <w:pPr>
      <w:tabs>
        <w:tab w:val="right" w:leader="dot" w:pos="9072"/>
      </w:tabs>
      <w:ind w:left="851" w:right="1134"/>
    </w:pPr>
    <w:rPr>
      <w:rFonts w:ascii="Arial" w:hAnsi="Arial"/>
      <w:sz w:val="18"/>
    </w:rPr>
  </w:style>
  <w:style w:type="paragraph" w:styleId="INNH6">
    <w:name w:val="toc 6"/>
    <w:basedOn w:val="Normal"/>
    <w:next w:val="Normal"/>
    <w:semiHidden/>
    <w:pPr>
      <w:tabs>
        <w:tab w:val="right" w:leader="dot" w:pos="9072"/>
      </w:tabs>
      <w:ind w:left="851" w:right="1134"/>
    </w:pPr>
    <w:rPr>
      <w:rFonts w:ascii="Arial" w:hAnsi="Arial"/>
      <w:sz w:val="18"/>
    </w:rPr>
  </w:style>
  <w:style w:type="paragraph" w:styleId="INNH7">
    <w:name w:val="toc 7"/>
    <w:basedOn w:val="Normal"/>
    <w:next w:val="Normal"/>
    <w:semiHidden/>
    <w:pPr>
      <w:tabs>
        <w:tab w:val="right" w:leader="dot" w:pos="9072"/>
      </w:tabs>
      <w:ind w:left="1985" w:right="1134"/>
    </w:pPr>
    <w:rPr>
      <w:rFonts w:ascii="Arial" w:hAnsi="Arial"/>
      <w:sz w:val="18"/>
    </w:rPr>
  </w:style>
  <w:style w:type="paragraph" w:styleId="INNH8">
    <w:name w:val="toc 8"/>
    <w:basedOn w:val="Normal"/>
    <w:next w:val="Normal"/>
    <w:semiHidden/>
    <w:pPr>
      <w:tabs>
        <w:tab w:val="right" w:leader="dot" w:pos="9072"/>
      </w:tabs>
      <w:ind w:left="1985" w:right="1134"/>
    </w:pPr>
    <w:rPr>
      <w:rFonts w:ascii="Arial" w:hAnsi="Arial"/>
      <w:sz w:val="18"/>
    </w:rPr>
  </w:style>
  <w:style w:type="paragraph" w:styleId="INNH9">
    <w:name w:val="toc 9"/>
    <w:basedOn w:val="Normal"/>
    <w:next w:val="Normal"/>
    <w:semiHidden/>
    <w:pPr>
      <w:tabs>
        <w:tab w:val="right" w:leader="dot" w:pos="9072"/>
      </w:tabs>
      <w:ind w:left="1985" w:right="1134"/>
    </w:pPr>
    <w:rPr>
      <w:rFonts w:ascii="Arial" w:hAnsi="Arial"/>
      <w:sz w:val="18"/>
    </w:rPr>
  </w:style>
  <w:style w:type="character" w:customStyle="1" w:styleId="TittelTegn">
    <w:name w:val="Tittel Tegn"/>
    <w:link w:val="Tittel"/>
    <w:rsid w:val="00E33AFA"/>
    <w:rPr>
      <w:rFonts w:ascii="Arial" w:hAnsi="Arial"/>
      <w:b/>
      <w:color w:val="000080"/>
      <w:kern w:val="28"/>
      <w:sz w:val="28"/>
      <w:lang w:eastAsia="en-US"/>
    </w:rPr>
  </w:style>
  <w:style w:type="paragraph" w:styleId="Overskriftforinnholdsfortegnelse">
    <w:name w:val="TOC Heading"/>
    <w:basedOn w:val="Overskrift1"/>
    <w:next w:val="Normal"/>
    <w:uiPriority w:val="39"/>
    <w:semiHidden/>
    <w:unhideWhenUsed/>
    <w:qFormat/>
    <w:rsid w:val="00E33AFA"/>
    <w:pPr>
      <w:keepLines/>
      <w:numPr>
        <w:numId w:val="0"/>
      </w:numPr>
      <w:spacing w:before="480" w:line="276" w:lineRule="auto"/>
      <w:outlineLvl w:val="9"/>
    </w:pPr>
    <w:rPr>
      <w:rFonts w:ascii="Cambria" w:hAnsi="Cambria"/>
      <w:bCs/>
      <w:color w:val="365F91"/>
      <w:kern w:val="0"/>
      <w:sz w:val="28"/>
      <w:szCs w:val="28"/>
      <w:lang w:eastAsia="nb-NO"/>
    </w:rPr>
  </w:style>
  <w:style w:type="character" w:styleId="Hyperkobling">
    <w:name w:val="Hyperlink"/>
    <w:uiPriority w:val="99"/>
    <w:unhideWhenUsed/>
    <w:rsid w:val="00E33AFA"/>
    <w:rPr>
      <w:color w:val="0000FF"/>
      <w:u w:val="single"/>
    </w:rPr>
  </w:style>
  <w:style w:type="paragraph" w:styleId="Bobletekst">
    <w:name w:val="Balloon Text"/>
    <w:basedOn w:val="Normal"/>
    <w:link w:val="BobletekstTegn"/>
    <w:uiPriority w:val="99"/>
    <w:semiHidden/>
    <w:unhideWhenUsed/>
    <w:rsid w:val="00E05AF8"/>
    <w:rPr>
      <w:rFonts w:ascii="Tahoma" w:hAnsi="Tahoma" w:cs="Tahoma"/>
      <w:sz w:val="16"/>
      <w:szCs w:val="16"/>
    </w:rPr>
  </w:style>
  <w:style w:type="character" w:customStyle="1" w:styleId="BobletekstTegn">
    <w:name w:val="Bobletekst Tegn"/>
    <w:basedOn w:val="Standardskriftforavsnitt"/>
    <w:link w:val="Bobletekst"/>
    <w:uiPriority w:val="99"/>
    <w:semiHidden/>
    <w:rsid w:val="00E05AF8"/>
    <w:rPr>
      <w:rFonts w:ascii="Tahoma" w:hAnsi="Tahoma" w:cs="Tahoma"/>
      <w:sz w:val="16"/>
      <w:szCs w:val="16"/>
      <w:lang w:eastAsia="en-US"/>
    </w:rPr>
  </w:style>
  <w:style w:type="table" w:styleId="Tabellrutenett">
    <w:name w:val="Table Grid"/>
    <w:basedOn w:val="Vanligtabell"/>
    <w:uiPriority w:val="59"/>
    <w:rsid w:val="00E05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2F2E91"/>
    <w:pPr>
      <w:ind w:left="720"/>
      <w:contextualSpacing/>
    </w:pPr>
  </w:style>
  <w:style w:type="character" w:customStyle="1" w:styleId="BrdtekstTegn">
    <w:name w:val="Brødtekst Tegn"/>
    <w:basedOn w:val="Standardskriftforavsnitt"/>
    <w:link w:val="Brdtekst"/>
    <w:semiHidden/>
    <w:rsid w:val="00AC5C33"/>
    <w:rPr>
      <w:sz w:val="24"/>
      <w:lang w:eastAsia="en-US"/>
    </w:rPr>
  </w:style>
  <w:style w:type="character" w:customStyle="1" w:styleId="BunntekstTegn">
    <w:name w:val="Bunntekst Tegn"/>
    <w:basedOn w:val="Standardskriftforavsnitt"/>
    <w:link w:val="Bunntekst"/>
    <w:rsid w:val="007F0B09"/>
    <w:rPr>
      <w:rFonts w:ascii="Arial" w:hAnsi="Arial"/>
      <w:b/>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Forsvarets_Maler\2010\Arbeidsgruppemaler\Arbeid\Blankt%20ark%20(Word%20std).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svaretTopicTaxHTField0 xmlns="b5130c35-5d0b-48ba-b897-5617832242f6">
      <Terms xmlns="http://schemas.microsoft.com/office/infopath/2007/PartnerControls">
        <TermInfo xmlns="http://schemas.microsoft.com/office/infopath/2007/PartnerControls">
          <TermName xmlns="http://schemas.microsoft.com/office/infopath/2007/PartnerControls">Investering</TermName>
          <TermId xmlns="http://schemas.microsoft.com/office/infopath/2007/PartnerControls">2561016c-f81d-464b-895c-37267c269043</TermId>
        </TermInfo>
      </Terms>
    </ForsvaretTopicTaxHTField0>
    <ForsvaretLocationTaxHTField0 xmlns="b5130c35-5d0b-48ba-b897-5617832242f6">
      <Terms xmlns="http://schemas.microsoft.com/office/infopath/2007/PartnerControls"/>
    </ForsvaretLocationTaxHTField0>
    <ForsvaretLanguage xmlns="b5130c35-5d0b-48ba-b897-5617832242f6">Bokmål</ForsvaretLanguage>
    <ForsvaretCategoryTaxHTField0 xmlns="b5130c35-5d0b-48ba-b897-5617832242f6">
      <Terms xmlns="http://schemas.microsoft.com/office/infopath/2007/PartnerControls">
        <TermInfo xmlns="http://schemas.microsoft.com/office/infopath/2007/PartnerControls">
          <TermName xmlns="http://schemas.microsoft.com/office/infopath/2007/PartnerControls">Karusell</TermName>
          <TermId xmlns="http://schemas.microsoft.com/office/infopath/2007/PartnerControls">88003524-b1e7-4c3d-89af-54da80b65d40</TermId>
        </TermInfo>
      </Terms>
    </ForsvaretCategoryTaxHTField0>
    <ForsvaretResponsibleTaxHTField0 xmlns="b5130c35-5d0b-48ba-b897-5617832242f6">
      <Terms xmlns="http://schemas.microsoft.com/office/infopath/2007/PartnerControls"/>
    </ForsvaretResponsibleTaxHTField0>
    <TaxKeywordTaxHTField xmlns="05446e1b-b4ad-4cd4-9869-fd032fc5bb5b">
      <Terms xmlns="http://schemas.microsoft.com/office/infopath/2007/PartnerControls">
        <TermInfo xmlns="http://schemas.microsoft.com/office/infopath/2007/PartnerControls">
          <TermName xmlns="http://schemas.microsoft.com/office/infopath/2007/PartnerControls">prinsix_konseptfase_012020</TermName>
          <TermId xmlns="http://schemas.microsoft.com/office/infopath/2007/PartnerControls">9dde655b-994c-4885-9895-7bc784e01ad7</TermId>
        </TermInfo>
      </Terms>
    </TaxKeywordTaxHTField>
    <PublishingPageImage xmlns="http://schemas.microsoft.com/sharepoint/v3" xsi:nil="true"/>
    <ForsvaretOrganizationTaxHTField0 xmlns="b5130c35-5d0b-48ba-b897-5617832242f6">
      <Terms xmlns="http://schemas.microsoft.com/office/infopath/2007/PartnerControls">
        <TermInfo xmlns="http://schemas.microsoft.com/office/infopath/2007/PartnerControls">
          <TermName xmlns="http://schemas.microsoft.com/office/infopath/2007/PartnerControls">PRINSIX</TermName>
          <TermId xmlns="http://schemas.microsoft.com/office/infopath/2007/PartnerControls">7210fa66-7ffa-4a92-9d36-c227a9807e68</TermId>
        </TermInfo>
      </Terms>
    </ForsvaretOrganizationTaxHTField0>
    <ForsvaretPriority xmlns="b5130c35-5d0b-48ba-b897-5617832242f6" xsi:nil="true"/>
    <TaxCatchAll xmlns="05446e1b-b4ad-4cd4-9869-fd032fc5bb5b">
      <Value>10</Value>
      <Value>115</Value>
      <Value>15</Value>
      <Value>7</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svaret Dokument" ma:contentTypeID="0x0101003718553E60074E959EF963D5CEFA4C27003A13251E8F22EA4E9E0DE885982351CD" ma:contentTypeVersion="2" ma:contentTypeDescription="Opprett et nytt dokument." ma:contentTypeScope="" ma:versionID="3c5f1063ce1c63ebf1db88178461ddf0">
  <xsd:schema xmlns:xsd="http://www.w3.org/2001/XMLSchema" xmlns:xs="http://www.w3.org/2001/XMLSchema" xmlns:p="http://schemas.microsoft.com/office/2006/metadata/properties" xmlns:ns1="http://schemas.microsoft.com/sharepoint/v3" xmlns:ns2="b5130c35-5d0b-48ba-b897-5617832242f6" xmlns:ns3="05446e1b-b4ad-4cd4-9869-fd032fc5bb5b" targetNamespace="http://schemas.microsoft.com/office/2006/metadata/properties" ma:root="true" ma:fieldsID="3c9039e00876003e3d206d7c143da281" ns1:_="" ns2:_="" ns3:_="">
    <xsd:import namespace="http://schemas.microsoft.com/sharepoint/v3"/>
    <xsd:import namespace="b5130c35-5d0b-48ba-b897-5617832242f6"/>
    <xsd:import namespace="05446e1b-b4ad-4cd4-9869-fd032fc5bb5b"/>
    <xsd:element name="properties">
      <xsd:complexType>
        <xsd:sequence>
          <xsd:element name="documentManagement">
            <xsd:complexType>
              <xsd:all>
                <xsd:element ref="ns1:PublishingPageImage" minOccurs="0"/>
                <xsd:element ref="ns2:ForsvaretTopicTaxHTField0" minOccurs="0"/>
                <xsd:element ref="ns2:ForsvaretCategoryTaxHTField0" minOccurs="0"/>
                <xsd:element ref="ns2:ForsvaretOrganizationTaxHTField0" minOccurs="0"/>
                <xsd:element ref="ns2:ForsvaretLocationTaxHTField0" minOccurs="0"/>
                <xsd:element ref="ns2:ForsvaretResponsibleTaxHTField0" minOccurs="0"/>
                <xsd:element ref="ns2:ForsvaretLanguage" minOccurs="0"/>
                <xsd:element ref="ns2:ForsvaretPriority"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Image" ma:index="8" nillable="true" ma:displayName="Sidebilde" ma:description="Sidebilde er en områdekolonne som opprettes av publiseringsfunksjonen. Den brukes på artikkelsideinnholdstypen som hovedbilde for siden." ma:internalName="PublishingPag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130c35-5d0b-48ba-b897-5617832242f6" elementFormDefault="qualified">
    <xsd:import namespace="http://schemas.microsoft.com/office/2006/documentManagement/types"/>
    <xsd:import namespace="http://schemas.microsoft.com/office/infopath/2007/PartnerControls"/>
    <xsd:element name="ForsvaretTopicTaxHTField0" ma:index="10" ma:taxonomy="true" ma:internalName="ForsvaretTopicTaxHTField0" ma:taxonomyFieldName="ForsvaretTopic" ma:displayName="Tema" ma:fieldId="{4c8f8b56-fe01-4cdd-8c50-fad19667b76d}" ma:taxonomyMulti="true" ma:sspId="a9ca7796-8259-4d2a-8783-83e6acfd1e65" ma:termSetId="407f9d81-df6b-45e5-bea3-c24412d34400" ma:anchorId="00000000-0000-0000-0000-000000000000" ma:open="false" ma:isKeyword="false">
      <xsd:complexType>
        <xsd:sequence>
          <xsd:element ref="pc:Terms" minOccurs="0" maxOccurs="1"/>
        </xsd:sequence>
      </xsd:complexType>
    </xsd:element>
    <xsd:element name="ForsvaretCategoryTaxHTField0" ma:index="12" ma:taxonomy="true" ma:internalName="ForsvaretCategoryTaxHTField0" ma:taxonomyFieldName="ForsvaretCategory" ma:displayName="Kategori" ma:fieldId="{228abea9-8aa3-4455-b021-8f005a4a6ac5}" ma:taxonomyMulti="true" ma:sspId="a9ca7796-8259-4d2a-8783-83e6acfd1e65" ma:termSetId="5b0ae656-2fd5-4dbb-8128-dc84bdca3b48" ma:anchorId="00000000-0000-0000-0000-000000000000" ma:open="false" ma:isKeyword="false">
      <xsd:complexType>
        <xsd:sequence>
          <xsd:element ref="pc:Terms" minOccurs="0" maxOccurs="1"/>
        </xsd:sequence>
      </xsd:complexType>
    </xsd:element>
    <xsd:element name="ForsvaretOrganizationTaxHTField0" ma:index="14" nillable="true" ma:taxonomy="true" ma:internalName="ForsvaretOrganizationTaxHTField0" ma:taxonomyFieldName="ForsvaretOrganization" ma:displayName="Organisasjon" ma:fieldId="{6f3a8262-2a19-4c34-955d-9eb173d37d85}" ma:taxonomyMulti="true" ma:sspId="a9ca7796-8259-4d2a-8783-83e6acfd1e65" ma:termSetId="0f119daa-8627-445f-b64a-e20a299e207b" ma:anchorId="00000000-0000-0000-0000-000000000000" ma:open="false" ma:isKeyword="false">
      <xsd:complexType>
        <xsd:sequence>
          <xsd:element ref="pc:Terms" minOccurs="0" maxOccurs="1"/>
        </xsd:sequence>
      </xsd:complexType>
    </xsd:element>
    <xsd:element name="ForsvaretLocationTaxHTField0" ma:index="16" nillable="true" ma:taxonomy="true" ma:internalName="ForsvaretLocationTaxHTField0" ma:taxonomyFieldName="ForsvaretLocation" ma:displayName="Lokasjon" ma:fieldId="{a71600d3-ed48-475e-92b2-6f1463c35e25}" ma:taxonomyMulti="true" ma:sspId="a9ca7796-8259-4d2a-8783-83e6acfd1e65" ma:termSetId="6147c2a3-d364-43a4-a983-f9851937a3b2" ma:anchorId="00000000-0000-0000-0000-000000000000" ma:open="false" ma:isKeyword="false">
      <xsd:complexType>
        <xsd:sequence>
          <xsd:element ref="pc:Terms" minOccurs="0" maxOccurs="1"/>
        </xsd:sequence>
      </xsd:complexType>
    </xsd:element>
    <xsd:element name="ForsvaretResponsibleTaxHTField0" ma:index="18" nillable="true" ma:taxonomy="true" ma:internalName="ForsvaretResponsibleTaxHTField0" ma:taxonomyFieldName="ForsvaretResponsible" ma:displayName="Ansvarlig" ma:fieldId="{c8392721-72bc-474c-b904-6fd6696454cf}" ma:sspId="a9ca7796-8259-4d2a-8783-83e6acfd1e65" ma:termSetId="dd964558-95ef-4cc3-bbc5-d2fdc5a2931d" ma:anchorId="00000000-0000-0000-0000-000000000000" ma:open="false" ma:isKeyword="false">
      <xsd:complexType>
        <xsd:sequence>
          <xsd:element ref="pc:Terms" minOccurs="0" maxOccurs="1"/>
        </xsd:sequence>
      </xsd:complexType>
    </xsd:element>
    <xsd:element name="ForsvaretLanguage" ma:index="20" nillable="true" ma:displayName="Språk" ma:default="Bokmål" ma:format="Dropdown" ma:internalName="ForsvaretLanguage">
      <xsd:simpleType>
        <xsd:restriction base="dms:Choice">
          <xsd:enumeration value="Bokmål"/>
          <xsd:enumeration value="Nynorsk"/>
          <xsd:enumeration value="Engelsk"/>
        </xsd:restriction>
      </xsd:simpleType>
    </xsd:element>
    <xsd:element name="ForsvaretPriority" ma:index="21" nillable="true" ma:displayName="Prioritet" ma:internalName="Forsvaret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5446e1b-b4ad-4cd4-9869-fd032fc5bb5b" elementFormDefault="qualified">
    <xsd:import namespace="http://schemas.microsoft.com/office/2006/documentManagement/types"/>
    <xsd:import namespace="http://schemas.microsoft.com/office/infopath/2007/PartnerControls"/>
    <xsd:element name="TaxKeywordTaxHTField" ma:index="22" nillable="true" ma:taxonomy="true" ma:internalName="TaxKeywordTaxHTField" ma:taxonomyFieldName="TaxKeyword" ma:displayName="Fritekstnøkkelord" ma:fieldId="{23f27201-bee3-471e-b2e7-b64fd8b7ca38}" ma:taxonomyMulti="true" ma:sspId="a9ca7796-8259-4d2a-8783-83e6acfd1e65" ma:termSetId="00000000-0000-0000-0000-000000000000" ma:anchorId="00000000-0000-0000-0000-000000000000" ma:open="true" ma:isKeyword="true">
      <xsd:complexType>
        <xsd:sequence>
          <xsd:element ref="pc:Terms" minOccurs="0" maxOccurs="1"/>
        </xsd:sequence>
      </xsd:complexType>
    </xsd:element>
    <xsd:element name="TaxCatchAll" ma:index="24" nillable="true" ma:displayName="Taxonomy Catch All Column" ma:description="" ma:hidden="true" ma:list="{01a652cb-a5fc-48b1-9f52-18148159ef3a}" ma:internalName="TaxCatchAll" ma:showField="CatchAllData" ma:web="05446e1b-b4ad-4cd4-9869-fd032fc5b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874F6-CC64-4E16-8853-B1C916657EE2}">
  <ds:schemaRefs>
    <ds:schemaRef ds:uri="http://www.w3.org/XML/1998/namespace"/>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D2281025-B7B9-4984-9BA1-44704BAEFFCC}">
  <ds:schemaRefs>
    <ds:schemaRef ds:uri="http://schemas.microsoft.com/sharepoint/v3/contenttype/forms"/>
  </ds:schemaRefs>
</ds:datastoreItem>
</file>

<file path=customXml/itemProps3.xml><?xml version="1.0" encoding="utf-8"?>
<ds:datastoreItem xmlns:ds="http://schemas.openxmlformats.org/officeDocument/2006/customXml" ds:itemID="{C19DA704-E97D-4136-971C-C78B0CD893E4}"/>
</file>

<file path=customXml/itemProps4.xml><?xml version="1.0" encoding="utf-8"?>
<ds:datastoreItem xmlns:ds="http://schemas.openxmlformats.org/officeDocument/2006/customXml" ds:itemID="{01B97CF3-6333-47CB-B92B-6B155F0E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 ark (Word std)</Template>
  <TotalTime>2</TotalTime>
  <Pages>12</Pages>
  <Words>650</Words>
  <Characters>3448</Characters>
  <Application>Microsoft Office Word</Application>
  <DocSecurity>0</DocSecurity>
  <Lines>28</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FOMAL Arbeidsmal</vt:lpstr>
      <vt:lpstr>FOMAL Arbeidsmal</vt:lpstr>
    </vt:vector>
  </TitlesOfParts>
  <Company>FOKAM</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 F - Logistikkdokument - KVU-mal</dc:title>
  <dc:subject>FOMAL</dc:subject>
  <cp:keywords>prinsix_konseptfase_012020</cp:keywords>
  <cp:revision>4</cp:revision>
  <cp:lastPrinted>1900-12-31T23:00:00Z</cp:lastPrinted>
  <dcterms:created xsi:type="dcterms:W3CDTF">2019-12-17T12:35:00Z</dcterms:created>
  <dcterms:modified xsi:type="dcterms:W3CDTF">2019-12-17T12:41:00Z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0x0101003718553E60074E959EF963D5CEFA4C27003A13251E8F22EA4E9E0DE885982351CD</vt:lpwstr>
  </property>
  <property fmtid="{D5CDD505-2E9C-101B-9397-08002B2CF9AE}" pid="3" name="TaxKeyword">
    <vt:lpwstr>115;#prinsix_konseptfase_012020|9dde655b-994c-4885-9895-7bc784e01ad7</vt:lpwstr>
  </property>
  <property fmtid="{D5CDD505-2E9C-101B-9397-08002B2CF9AE}" pid="4" name="ForsvaretTeamsiteOrganization">
    <vt:lpwstr>53;#Forsvarsmateriell|7012e20a-10be-476a-8591-3589a1b8a0f8</vt:lpwstr>
  </property>
  <property fmtid="{D5CDD505-2E9C-101B-9397-08002B2CF9AE}" pid="5" name="ForsvaretTeamsiteSubject">
    <vt:lpwstr>2;#Prinsix|aeb68bd3-8ba6-4bf4-b82c-0c02e5af156c</vt:lpwstr>
  </property>
  <property fmtid="{D5CDD505-2E9C-101B-9397-08002B2CF9AE}" pid="6" name="ForsvaretTeamsiteSecurityLevel">
    <vt:lpwstr>3;#UGRADERT|d00673f2-4025-410d-80f3-e4b359da56af</vt:lpwstr>
  </property>
  <property fmtid="{D5CDD505-2E9C-101B-9397-08002B2CF9AE}" pid="7" name="ForsvaretOrganization">
    <vt:lpwstr>15;#PRINSIX|7210fa66-7ffa-4a92-9d36-c227a9807e68</vt:lpwstr>
  </property>
  <property fmtid="{D5CDD505-2E9C-101B-9397-08002B2CF9AE}" pid="8" name="ForsvaretTopic">
    <vt:lpwstr>7;#Investering|2561016c-f81d-464b-895c-37267c269043</vt:lpwstr>
  </property>
  <property fmtid="{D5CDD505-2E9C-101B-9397-08002B2CF9AE}" pid="9" name="ForsvaretCategory">
    <vt:lpwstr>10;#Karusell|88003524-b1e7-4c3d-89af-54da80b65d40</vt:lpwstr>
  </property>
  <property fmtid="{D5CDD505-2E9C-101B-9397-08002B2CF9AE}" pid="10" name="ForsvaretLocation">
    <vt:lpwstr/>
  </property>
  <property fmtid="{D5CDD505-2E9C-101B-9397-08002B2CF9AE}" pid="11" name="ForsvaretResponsible">
    <vt:lpwstr/>
  </property>
</Properties>
</file>